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72EE" w14:textId="74C60FFF" w:rsidR="00766076" w:rsidRPr="000A61C2" w:rsidRDefault="00766076" w:rsidP="00766076">
      <w:pPr>
        <w:spacing w:after="160" w:line="256" w:lineRule="auto"/>
        <w:jc w:val="center"/>
        <w:rPr>
          <w:rFonts w:ascii="Arial" w:hAnsi="Arial" w:cs="Arial"/>
        </w:rPr>
      </w:pP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</w:r>
      <w:r w:rsidRPr="000A61C2">
        <w:rPr>
          <w:rFonts w:ascii="Arial" w:hAnsi="Arial" w:cs="Arial"/>
        </w:rPr>
        <w:tab/>
        <w:t>N</w:t>
      </w:r>
      <w:r w:rsidR="000E4E9B">
        <w:rPr>
          <w:rFonts w:ascii="Arial" w:hAnsi="Arial" w:cs="Arial"/>
        </w:rPr>
        <w:t>umer</w:t>
      </w:r>
      <w:r w:rsidRPr="000A61C2">
        <w:rPr>
          <w:rFonts w:ascii="Arial" w:hAnsi="Arial" w:cs="Arial"/>
        </w:rPr>
        <w:t xml:space="preserve"> rej</w:t>
      </w:r>
      <w:r w:rsidR="000E4E9B">
        <w:rPr>
          <w:rFonts w:ascii="Arial" w:hAnsi="Arial" w:cs="Arial"/>
        </w:rPr>
        <w:t>estru</w:t>
      </w:r>
      <w:r w:rsidRPr="000A61C2">
        <w:rPr>
          <w:rFonts w:ascii="Arial" w:hAnsi="Arial" w:cs="Arial"/>
        </w:rPr>
        <w:t xml:space="preserve"> BGK.271</w:t>
      </w:r>
      <w:r w:rsidR="00BE3A3E">
        <w:rPr>
          <w:rFonts w:ascii="Arial" w:hAnsi="Arial" w:cs="Arial"/>
        </w:rPr>
        <w:t>.1.</w:t>
      </w:r>
      <w:r w:rsidR="00936051">
        <w:rPr>
          <w:rFonts w:ascii="Arial" w:hAnsi="Arial" w:cs="Arial"/>
        </w:rPr>
        <w:t>231</w:t>
      </w:r>
      <w:r w:rsidR="000E7A4A" w:rsidRPr="000A61C2">
        <w:rPr>
          <w:rFonts w:ascii="Arial" w:hAnsi="Arial" w:cs="Arial"/>
        </w:rPr>
        <w:t>.202</w:t>
      </w:r>
      <w:r w:rsidR="00936051">
        <w:rPr>
          <w:rFonts w:ascii="Arial" w:hAnsi="Arial" w:cs="Arial"/>
        </w:rPr>
        <w:t>4</w:t>
      </w:r>
    </w:p>
    <w:p w14:paraId="0EDA4B29" w14:textId="5497DC7B" w:rsidR="000E4E9B" w:rsidRPr="000E4E9B" w:rsidRDefault="00766076" w:rsidP="00766076">
      <w:pPr>
        <w:spacing w:after="160" w:line="256" w:lineRule="auto"/>
        <w:jc w:val="center"/>
        <w:rPr>
          <w:rFonts w:ascii="Arial" w:hAnsi="Arial" w:cs="Arial"/>
          <w:b/>
          <w:bCs/>
        </w:rPr>
      </w:pPr>
      <w:r w:rsidRPr="000E4E9B">
        <w:rPr>
          <w:rFonts w:ascii="Arial" w:hAnsi="Arial" w:cs="Arial"/>
          <w:b/>
          <w:bCs/>
        </w:rPr>
        <w:t xml:space="preserve">UMOWA </w:t>
      </w:r>
      <w:r w:rsidR="000E4E9B" w:rsidRPr="000E4E9B">
        <w:rPr>
          <w:rFonts w:ascii="Arial" w:hAnsi="Arial" w:cs="Arial"/>
          <w:b/>
          <w:bCs/>
        </w:rPr>
        <w:t>Nr BGK.272</w:t>
      </w:r>
      <w:r w:rsidR="00936051">
        <w:rPr>
          <w:rFonts w:ascii="Arial" w:hAnsi="Arial" w:cs="Arial"/>
          <w:b/>
          <w:bCs/>
        </w:rPr>
        <w:t>…….</w:t>
      </w:r>
      <w:r w:rsidR="000E4E9B" w:rsidRPr="000E4E9B">
        <w:rPr>
          <w:rFonts w:ascii="Arial" w:hAnsi="Arial" w:cs="Arial"/>
          <w:b/>
          <w:bCs/>
        </w:rPr>
        <w:t>.202</w:t>
      </w:r>
      <w:r w:rsidR="00936051">
        <w:rPr>
          <w:rFonts w:ascii="Arial" w:hAnsi="Arial" w:cs="Arial"/>
          <w:b/>
          <w:bCs/>
        </w:rPr>
        <w:t>4</w:t>
      </w:r>
    </w:p>
    <w:p w14:paraId="71BE1627" w14:textId="7E3D4057" w:rsidR="00766076" w:rsidRPr="000E4E9B" w:rsidRDefault="00766076" w:rsidP="00766076">
      <w:pPr>
        <w:spacing w:after="160" w:line="256" w:lineRule="auto"/>
        <w:jc w:val="center"/>
        <w:rPr>
          <w:rFonts w:ascii="Arial" w:hAnsi="Arial" w:cs="Arial"/>
          <w:b/>
          <w:bCs/>
        </w:rPr>
      </w:pPr>
      <w:r w:rsidRPr="000E4E9B">
        <w:rPr>
          <w:rFonts w:ascii="Arial" w:hAnsi="Arial" w:cs="Arial"/>
          <w:b/>
          <w:bCs/>
        </w:rPr>
        <w:t>NA ŚWIADCZENIE USŁUG ODBIORU ODPADÓW KOMUNALNYCH</w:t>
      </w:r>
    </w:p>
    <w:p w14:paraId="2464C60A" w14:textId="710143DC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zawarta  w </w:t>
      </w:r>
      <w:r w:rsidRPr="00BE1EE6">
        <w:rPr>
          <w:rFonts w:ascii="Arial" w:hAnsi="Arial" w:cs="Arial"/>
        </w:rPr>
        <w:t>dniu</w:t>
      </w:r>
      <w:r w:rsidR="00BE3A3E" w:rsidRPr="00BE1EE6">
        <w:rPr>
          <w:rFonts w:ascii="Arial" w:hAnsi="Arial" w:cs="Arial"/>
        </w:rPr>
        <w:t xml:space="preserve"> </w:t>
      </w:r>
      <w:r w:rsidR="00B4274D">
        <w:rPr>
          <w:rFonts w:ascii="Arial" w:hAnsi="Arial" w:cs="Arial"/>
        </w:rPr>
        <w:t>2</w:t>
      </w:r>
      <w:r w:rsidR="00115468">
        <w:rPr>
          <w:rFonts w:ascii="Arial" w:hAnsi="Arial" w:cs="Arial"/>
        </w:rPr>
        <w:t xml:space="preserve"> stycznia 202</w:t>
      </w:r>
      <w:r w:rsidR="00B4274D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 r. pomięd</w:t>
      </w:r>
      <w:r w:rsidRPr="000A61C2">
        <w:rPr>
          <w:rFonts w:ascii="Arial" w:hAnsi="Arial" w:cs="Arial"/>
        </w:rPr>
        <w:t>zy:</w:t>
      </w:r>
    </w:p>
    <w:p w14:paraId="490E2874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3F32B42C" w14:textId="24EFDA61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  <w:b/>
          <w:bCs/>
        </w:rPr>
        <w:t>Gmina Miejska Skórcz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  <w:b/>
          <w:bCs/>
        </w:rPr>
        <w:t>ul. Gł</w:t>
      </w:r>
      <w:r w:rsidR="00AA4B71">
        <w:rPr>
          <w:rFonts w:ascii="Arial" w:hAnsi="Arial" w:cs="Arial"/>
          <w:b/>
          <w:bCs/>
        </w:rPr>
        <w:t>ó</w:t>
      </w:r>
      <w:r w:rsidRPr="000A61C2">
        <w:rPr>
          <w:rFonts w:ascii="Arial" w:hAnsi="Arial" w:cs="Arial"/>
          <w:b/>
          <w:bCs/>
        </w:rPr>
        <w:t>wna 40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  <w:b/>
          <w:bCs/>
        </w:rPr>
        <w:t>83-220 Skórcz</w:t>
      </w:r>
      <w:r w:rsidR="003F3B35" w:rsidRPr="000A61C2">
        <w:rPr>
          <w:rFonts w:ascii="Arial" w:hAnsi="Arial" w:cs="Arial"/>
          <w:b/>
          <w:bCs/>
        </w:rPr>
        <w:t xml:space="preserve">, </w:t>
      </w:r>
      <w:r w:rsidRPr="000A61C2">
        <w:rPr>
          <w:rFonts w:ascii="Arial" w:hAnsi="Arial" w:cs="Arial"/>
        </w:rPr>
        <w:t xml:space="preserve">NIP  </w:t>
      </w:r>
      <w:r w:rsidRPr="000A61C2">
        <w:rPr>
          <w:rFonts w:ascii="Arial" w:hAnsi="Arial" w:cs="Arial"/>
          <w:b/>
          <w:bCs/>
        </w:rPr>
        <w:t>592-22-60-999</w:t>
      </w:r>
      <w:r w:rsidR="003F3B35" w:rsidRPr="000A61C2">
        <w:rPr>
          <w:rFonts w:ascii="Arial" w:hAnsi="Arial" w:cs="Arial"/>
        </w:rPr>
        <w:t xml:space="preserve">, </w:t>
      </w:r>
      <w:r w:rsidRPr="000A61C2">
        <w:rPr>
          <w:rFonts w:ascii="Arial" w:hAnsi="Arial" w:cs="Arial"/>
        </w:rPr>
        <w:t xml:space="preserve">BDO 000158961                 </w:t>
      </w:r>
      <w:r w:rsidRPr="000A61C2">
        <w:rPr>
          <w:rFonts w:ascii="Arial" w:hAnsi="Arial" w:cs="Arial"/>
          <w:b/>
          <w:bCs/>
        </w:rPr>
        <w:t xml:space="preserve">      </w:t>
      </w:r>
      <w:r w:rsidRPr="000A61C2">
        <w:rPr>
          <w:rFonts w:ascii="Arial" w:hAnsi="Arial" w:cs="Arial"/>
        </w:rPr>
        <w:t xml:space="preserve">        </w:t>
      </w:r>
    </w:p>
    <w:p w14:paraId="1736C125" w14:textId="77777777" w:rsidR="00766076" w:rsidRPr="000A61C2" w:rsidRDefault="00766076" w:rsidP="0076607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reprezentowana przez: </w:t>
      </w:r>
    </w:p>
    <w:p w14:paraId="2A9C7505" w14:textId="3BD6F605" w:rsidR="00766076" w:rsidRPr="000A61C2" w:rsidRDefault="00766076" w:rsidP="00766076">
      <w:pPr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 xml:space="preserve">Burmistrza Miasta Skórcz – Janusza Koseckiego, </w:t>
      </w:r>
      <w:r w:rsidRPr="000A61C2">
        <w:rPr>
          <w:rFonts w:ascii="Arial" w:hAnsi="Arial" w:cs="Arial"/>
          <w:bCs/>
        </w:rPr>
        <w:t xml:space="preserve">przy kontrasygnacie </w:t>
      </w:r>
      <w:r w:rsidRPr="000A61C2">
        <w:rPr>
          <w:rFonts w:ascii="Arial" w:hAnsi="Arial" w:cs="Arial"/>
          <w:b/>
          <w:bCs/>
        </w:rPr>
        <w:t>Skarbnik</w:t>
      </w:r>
      <w:r w:rsidR="00AA4B71">
        <w:rPr>
          <w:rFonts w:ascii="Arial" w:hAnsi="Arial" w:cs="Arial"/>
          <w:b/>
          <w:bCs/>
        </w:rPr>
        <w:t xml:space="preserve">a </w:t>
      </w:r>
      <w:r w:rsidRPr="000A61C2">
        <w:rPr>
          <w:rFonts w:ascii="Arial" w:hAnsi="Arial" w:cs="Arial"/>
          <w:b/>
          <w:bCs/>
        </w:rPr>
        <w:t>- Krystyny Bogulskiej</w:t>
      </w:r>
    </w:p>
    <w:p w14:paraId="4F420CB8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33EEC8C2" w14:textId="77777777" w:rsidR="00766076" w:rsidRPr="000A61C2" w:rsidRDefault="00766076" w:rsidP="00766076">
      <w:pPr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</w:rPr>
        <w:t xml:space="preserve">adres do korespondencji: </w:t>
      </w:r>
      <w:r w:rsidRPr="000A61C2">
        <w:rPr>
          <w:rFonts w:ascii="Arial" w:hAnsi="Arial" w:cs="Arial"/>
          <w:b/>
          <w:bCs/>
        </w:rPr>
        <w:t>ul. Główna 40, 83-220 Skórcz</w:t>
      </w:r>
    </w:p>
    <w:p w14:paraId="3227F999" w14:textId="77777777" w:rsidR="00AE7FE6" w:rsidRDefault="00AE7FE6" w:rsidP="00AE7FE6">
      <w:pPr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adres</w:t>
      </w:r>
      <w:r>
        <w:rPr>
          <w:rFonts w:ascii="Arial" w:hAnsi="Arial" w:cs="Arial"/>
        </w:rPr>
        <w:t>y</w:t>
      </w:r>
      <w:r w:rsidRPr="000A61C2">
        <w:rPr>
          <w:rFonts w:ascii="Arial" w:hAnsi="Arial" w:cs="Arial"/>
        </w:rPr>
        <w:t xml:space="preserve"> świadczenia usługi: </w:t>
      </w:r>
    </w:p>
    <w:p w14:paraId="429F29EA" w14:textId="77777777" w:rsidR="00AE7FE6" w:rsidRPr="000F1F7B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Główna 40, 83-220 Skórcz (Budynek Urzędu)</w:t>
      </w:r>
    </w:p>
    <w:p w14:paraId="6F17CCD9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Leśna 1, 83-220 Skórcz (Stadion Miejski w Skórczu)</w:t>
      </w:r>
    </w:p>
    <w:p w14:paraId="7F1A8EAC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Młyńska, 83-220 Skórcz (Targowisko)</w:t>
      </w:r>
    </w:p>
    <w:p w14:paraId="38E067C7" w14:textId="77777777" w:rsidR="00AE7FE6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Gen Józefa Hallera 16, 83-220 Skórcz (OSP)</w:t>
      </w:r>
    </w:p>
    <w:p w14:paraId="13FA0A8C" w14:textId="77777777" w:rsidR="00AE7FE6" w:rsidRPr="000F1F7B" w:rsidRDefault="00AE7FE6" w:rsidP="006005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F1F7B">
        <w:rPr>
          <w:rFonts w:ascii="Arial" w:hAnsi="Arial" w:cs="Arial"/>
          <w:b/>
          <w:bCs/>
        </w:rPr>
        <w:t>ul. Spacerowa 13, 83-220 Skórcz (ZGM)</w:t>
      </w:r>
    </w:p>
    <w:p w14:paraId="7A735ABF" w14:textId="77777777" w:rsidR="00AE7FE6" w:rsidRPr="000A61C2" w:rsidRDefault="00AE7FE6" w:rsidP="006005F9">
      <w:pPr>
        <w:spacing w:line="360" w:lineRule="auto"/>
        <w:jc w:val="both"/>
        <w:rPr>
          <w:rFonts w:ascii="Arial" w:hAnsi="Arial" w:cs="Arial"/>
        </w:rPr>
      </w:pPr>
    </w:p>
    <w:p w14:paraId="06292F3A" w14:textId="7423DCE2" w:rsidR="003F3B35" w:rsidRPr="000A61C2" w:rsidRDefault="00A92266" w:rsidP="00766076">
      <w:pPr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</w:rPr>
        <w:t xml:space="preserve">zwana dalej: </w:t>
      </w:r>
      <w:r w:rsidR="00375045">
        <w:rPr>
          <w:rFonts w:ascii="Arial" w:hAnsi="Arial" w:cs="Arial"/>
          <w:b/>
        </w:rPr>
        <w:t>ZAMAWIAJĄCYM</w:t>
      </w:r>
    </w:p>
    <w:p w14:paraId="75056603" w14:textId="77777777" w:rsidR="003F3B35" w:rsidRPr="000A61C2" w:rsidRDefault="003F3B35" w:rsidP="00766076">
      <w:pPr>
        <w:jc w:val="both"/>
        <w:rPr>
          <w:rFonts w:ascii="Arial" w:hAnsi="Arial" w:cs="Arial"/>
          <w:b/>
        </w:rPr>
      </w:pPr>
    </w:p>
    <w:p w14:paraId="79D3D81C" w14:textId="77777777" w:rsidR="00891FB7" w:rsidRDefault="00891FB7" w:rsidP="00891F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</w:p>
    <w:p w14:paraId="353983B0" w14:textId="77777777" w:rsidR="00891FB7" w:rsidRDefault="00891FB7" w:rsidP="00891FB7">
      <w:pPr>
        <w:jc w:val="both"/>
        <w:rPr>
          <w:b/>
          <w:sz w:val="22"/>
          <w:szCs w:val="22"/>
        </w:rPr>
      </w:pPr>
    </w:p>
    <w:p w14:paraId="7AD6015A" w14:textId="77777777" w:rsidR="00936051" w:rsidRDefault="00936051" w:rsidP="00891FB7">
      <w:pPr>
        <w:jc w:val="both"/>
        <w:rPr>
          <w:b/>
          <w:sz w:val="22"/>
          <w:szCs w:val="22"/>
        </w:rPr>
      </w:pPr>
    </w:p>
    <w:p w14:paraId="30243FC1" w14:textId="1313D1A1" w:rsidR="00891FB7" w:rsidRDefault="002E2A7E" w:rsidP="00891F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1FB7">
        <w:rPr>
          <w:sz w:val="22"/>
          <w:szCs w:val="22"/>
        </w:rPr>
        <w:t>reprezentowanym przez:</w:t>
      </w:r>
    </w:p>
    <w:p w14:paraId="79AE8CC7" w14:textId="77777777" w:rsidR="00891FB7" w:rsidRDefault="00891FB7" w:rsidP="00891FB7">
      <w:pPr>
        <w:rPr>
          <w:sz w:val="22"/>
          <w:szCs w:val="22"/>
        </w:rPr>
      </w:pPr>
    </w:p>
    <w:p w14:paraId="0886BF2D" w14:textId="77777777" w:rsidR="00891FB7" w:rsidRDefault="00891FB7" w:rsidP="00891FB7">
      <w:pPr>
        <w:pStyle w:val="Akapitzlist"/>
        <w:spacing w:line="240" w:lineRule="atLeast"/>
        <w:ind w:left="284"/>
        <w:rPr>
          <w:sz w:val="22"/>
          <w:szCs w:val="22"/>
        </w:rPr>
      </w:pPr>
    </w:p>
    <w:p w14:paraId="45B229E2" w14:textId="77777777" w:rsidR="00891FB7" w:rsidRPr="00891FB7" w:rsidRDefault="00891FB7" w:rsidP="00BA69AA">
      <w:pPr>
        <w:pStyle w:val="Parties"/>
        <w:numPr>
          <w:ilvl w:val="0"/>
          <w:numId w:val="0"/>
        </w:numPr>
        <w:tabs>
          <w:tab w:val="left" w:pos="708"/>
        </w:tabs>
        <w:spacing w:after="160" w:line="256" w:lineRule="auto"/>
        <w:ind w:left="567" w:hanging="567"/>
        <w:rPr>
          <w:rFonts w:ascii="Times New Roman" w:hAnsi="Times New Roman"/>
          <w:b/>
          <w:bCs/>
          <w:lang w:val="pl"/>
        </w:rPr>
      </w:pPr>
      <w:r w:rsidRPr="00891FB7">
        <w:rPr>
          <w:sz w:val="22"/>
          <w:szCs w:val="22"/>
          <w:lang w:val="pl"/>
        </w:rPr>
        <w:t xml:space="preserve">zwanym dalej </w:t>
      </w:r>
      <w:r w:rsidRPr="00891FB7">
        <w:rPr>
          <w:b/>
          <w:bCs/>
          <w:sz w:val="22"/>
          <w:szCs w:val="22"/>
          <w:lang w:val="pl"/>
        </w:rPr>
        <w:t>WYKONAWCĄ</w:t>
      </w:r>
    </w:p>
    <w:p w14:paraId="1C20CB09" w14:textId="77777777" w:rsidR="00766076" w:rsidRPr="000A61C2" w:rsidRDefault="00766076" w:rsidP="00766076">
      <w:pPr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WSTĘP</w:t>
      </w:r>
    </w:p>
    <w:p w14:paraId="3119EA18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Podstawą prawną niniejszej umowy jest:</w:t>
      </w:r>
    </w:p>
    <w:p w14:paraId="4A365BAE" w14:textId="583C9B3E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Ustawa z dnia 14 grudnia 2012 r. o </w:t>
      </w:r>
      <w:r w:rsidRPr="00BE1EE6">
        <w:rPr>
          <w:rFonts w:ascii="Arial" w:hAnsi="Arial" w:cs="Arial"/>
        </w:rPr>
        <w:t>odpadach (</w:t>
      </w:r>
      <w:r w:rsidR="003B757D" w:rsidRPr="00BE1EE6">
        <w:rPr>
          <w:rFonts w:ascii="Arial" w:hAnsi="Arial" w:cs="Arial"/>
        </w:rPr>
        <w:t xml:space="preserve"> </w:t>
      </w:r>
      <w:proofErr w:type="spellStart"/>
      <w:r w:rsidR="003B757D" w:rsidRPr="00BE1EE6">
        <w:rPr>
          <w:rFonts w:ascii="Arial" w:hAnsi="Arial" w:cs="Arial"/>
        </w:rPr>
        <w:t>t.j</w:t>
      </w:r>
      <w:proofErr w:type="spellEnd"/>
      <w:r w:rsidR="003B757D" w:rsidRPr="00BE1EE6">
        <w:rPr>
          <w:rFonts w:ascii="Arial" w:hAnsi="Arial" w:cs="Arial"/>
        </w:rPr>
        <w:t xml:space="preserve">. </w:t>
      </w:r>
      <w:r w:rsidRPr="00BE1EE6">
        <w:rPr>
          <w:rFonts w:ascii="Arial" w:hAnsi="Arial" w:cs="Arial"/>
        </w:rPr>
        <w:t>Dz.U. z  202</w:t>
      </w:r>
      <w:r w:rsidR="00936051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 r. poz. </w:t>
      </w:r>
      <w:r w:rsidR="00936051">
        <w:rPr>
          <w:rFonts w:ascii="Arial" w:hAnsi="Arial" w:cs="Arial"/>
        </w:rPr>
        <w:t>1587</w:t>
      </w:r>
      <w:r w:rsidRPr="00BE1EE6">
        <w:rPr>
          <w:rFonts w:ascii="Arial" w:hAnsi="Arial" w:cs="Arial"/>
        </w:rPr>
        <w:t xml:space="preserve">  ze zmianami),</w:t>
      </w:r>
    </w:p>
    <w:p w14:paraId="22680E8F" w14:textId="432C02B2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>Ustawa z dnia 13 września 1996 r. o utrzymaniu czystości i porządku w gminach (</w:t>
      </w:r>
      <w:r w:rsidR="003B757D" w:rsidRPr="00BE1EE6">
        <w:rPr>
          <w:rFonts w:ascii="Arial" w:hAnsi="Arial" w:cs="Arial"/>
        </w:rPr>
        <w:t xml:space="preserve"> </w:t>
      </w:r>
      <w:proofErr w:type="spellStart"/>
      <w:r w:rsidR="003B757D" w:rsidRPr="00BE1EE6">
        <w:rPr>
          <w:rFonts w:ascii="Arial" w:hAnsi="Arial" w:cs="Arial"/>
        </w:rPr>
        <w:t>t.j</w:t>
      </w:r>
      <w:proofErr w:type="spellEnd"/>
      <w:r w:rsidR="003B757D" w:rsidRPr="00BE1EE6">
        <w:rPr>
          <w:rFonts w:ascii="Arial" w:hAnsi="Arial" w:cs="Arial"/>
        </w:rPr>
        <w:t xml:space="preserve">. </w:t>
      </w:r>
      <w:r w:rsidRPr="00BE1EE6">
        <w:rPr>
          <w:rFonts w:ascii="Arial" w:hAnsi="Arial" w:cs="Arial"/>
        </w:rPr>
        <w:t>Dz.U. z  202</w:t>
      </w:r>
      <w:r w:rsidR="00936051">
        <w:rPr>
          <w:rFonts w:ascii="Arial" w:hAnsi="Arial" w:cs="Arial"/>
        </w:rPr>
        <w:t>3</w:t>
      </w:r>
      <w:r w:rsidRPr="00BE1EE6">
        <w:rPr>
          <w:rFonts w:ascii="Arial" w:hAnsi="Arial" w:cs="Arial"/>
        </w:rPr>
        <w:t xml:space="preserve">r. poz. </w:t>
      </w:r>
      <w:r w:rsidR="00936051">
        <w:rPr>
          <w:rFonts w:ascii="Arial" w:hAnsi="Arial" w:cs="Arial"/>
        </w:rPr>
        <w:t>1469</w:t>
      </w:r>
      <w:r w:rsidR="00485D04">
        <w:rPr>
          <w:rFonts w:ascii="Arial" w:hAnsi="Arial" w:cs="Arial"/>
        </w:rPr>
        <w:t xml:space="preserve"> ze </w:t>
      </w:r>
      <w:proofErr w:type="spellStart"/>
      <w:r w:rsidR="00485D04">
        <w:rPr>
          <w:rFonts w:ascii="Arial" w:hAnsi="Arial" w:cs="Arial"/>
        </w:rPr>
        <w:t>zm</w:t>
      </w:r>
      <w:proofErr w:type="spellEnd"/>
      <w:r w:rsidRPr="00BE1EE6">
        <w:rPr>
          <w:rFonts w:ascii="Arial" w:hAnsi="Arial" w:cs="Arial"/>
        </w:rPr>
        <w:t>) („</w:t>
      </w:r>
      <w:r w:rsidRPr="00BE1EE6">
        <w:rPr>
          <w:rFonts w:ascii="Arial" w:hAnsi="Arial" w:cs="Arial"/>
          <w:b/>
          <w:bCs/>
        </w:rPr>
        <w:t>UCPG</w:t>
      </w:r>
      <w:r w:rsidRPr="00BE1EE6">
        <w:rPr>
          <w:rFonts w:ascii="Arial" w:hAnsi="Arial" w:cs="Arial"/>
        </w:rPr>
        <w:t>”),</w:t>
      </w:r>
    </w:p>
    <w:p w14:paraId="0D035074" w14:textId="1A577F3A" w:rsidR="00766076" w:rsidRPr="00BE1EE6" w:rsidRDefault="00766076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BE1EE6">
        <w:rPr>
          <w:rFonts w:ascii="Arial" w:hAnsi="Arial" w:cs="Arial"/>
        </w:rPr>
        <w:t>Rozporządzenie Ministra Klimatu z dnia 2 stycznia 2020 r. w sprawie katalogu odpadów (</w:t>
      </w:r>
      <w:proofErr w:type="spellStart"/>
      <w:r w:rsidRPr="00BE1EE6">
        <w:rPr>
          <w:rFonts w:ascii="Arial" w:hAnsi="Arial" w:cs="Arial"/>
        </w:rPr>
        <w:t>t.j</w:t>
      </w:r>
      <w:proofErr w:type="spellEnd"/>
      <w:r w:rsidRPr="00BE1EE6">
        <w:rPr>
          <w:rFonts w:ascii="Arial" w:hAnsi="Arial" w:cs="Arial"/>
        </w:rPr>
        <w:t>.  Dz.U.2020 poz.10</w:t>
      </w:r>
      <w:r w:rsidR="003B757D" w:rsidRPr="00BE1EE6">
        <w:rPr>
          <w:rFonts w:ascii="Arial" w:hAnsi="Arial" w:cs="Arial"/>
        </w:rPr>
        <w:t xml:space="preserve"> </w:t>
      </w:r>
      <w:r w:rsidRPr="00BE1EE6">
        <w:rPr>
          <w:rFonts w:ascii="Arial" w:hAnsi="Arial" w:cs="Arial"/>
        </w:rPr>
        <w:t>z</w:t>
      </w:r>
      <w:r w:rsidR="00371111" w:rsidRPr="00BE1EE6">
        <w:rPr>
          <w:rFonts w:ascii="Arial" w:hAnsi="Arial" w:cs="Arial"/>
        </w:rPr>
        <w:t>e zmi</w:t>
      </w:r>
      <w:r w:rsidRPr="00BE1EE6">
        <w:rPr>
          <w:rFonts w:ascii="Arial" w:hAnsi="Arial" w:cs="Arial"/>
        </w:rPr>
        <w:t>anami</w:t>
      </w:r>
      <w:r w:rsidRPr="00BE1EE6">
        <w:rPr>
          <w:shd w:val="clear" w:color="auto" w:fill="FFFFFF"/>
        </w:rPr>
        <w:t>).</w:t>
      </w:r>
      <w:bookmarkStart w:id="0" w:name="_Hlk47966225"/>
    </w:p>
    <w:p w14:paraId="6AA887B5" w14:textId="23F00A92" w:rsidR="00371111" w:rsidRPr="000A61C2" w:rsidRDefault="00371111" w:rsidP="00766076">
      <w:pPr>
        <w:pStyle w:val="Akapitzlist"/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910EB1">
        <w:rPr>
          <w:rFonts w:ascii="Arial" w:hAnsi="Arial" w:cs="Arial"/>
          <w:bCs/>
          <w:color w:val="000000"/>
        </w:rPr>
        <w:t>Rozporządzenie Ministra Klimatu i Środowiska z dnia 10 maja 2021 r. w sprawie sposobu selektywnego zbierania wybranych frakcji odpadów</w:t>
      </w:r>
      <w:r>
        <w:rPr>
          <w:rFonts w:ascii="Arial" w:hAnsi="Arial" w:cs="Arial"/>
          <w:bCs/>
          <w:color w:val="000000"/>
        </w:rPr>
        <w:t xml:space="preserve"> (D</w:t>
      </w:r>
      <w:r w:rsidR="003B757D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.U. z 2021 poz. 906)</w:t>
      </w:r>
    </w:p>
    <w:p w14:paraId="53323713" w14:textId="77777777" w:rsidR="00766076" w:rsidRPr="000A61C2" w:rsidRDefault="00766076" w:rsidP="00766076">
      <w:pPr>
        <w:numPr>
          <w:ilvl w:val="0"/>
          <w:numId w:val="5"/>
        </w:numPr>
        <w:tabs>
          <w:tab w:val="num" w:pos="284"/>
        </w:tabs>
        <w:spacing w:after="160" w:line="25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0A61C2">
        <w:rPr>
          <w:rFonts w:ascii="Arial" w:eastAsia="Calibri" w:hAnsi="Arial" w:cs="Arial"/>
          <w:b/>
          <w:bCs/>
          <w:lang w:eastAsia="en-US"/>
        </w:rPr>
        <w:t>PRZEDMIOT  UMOWY</w:t>
      </w:r>
    </w:p>
    <w:bookmarkEnd w:id="0"/>
    <w:p w14:paraId="4877B1F0" w14:textId="6EB1B357" w:rsidR="00766076" w:rsidRPr="000A61C2" w:rsidRDefault="00375045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Zamawiający</w:t>
      </w:r>
      <w:r w:rsidR="00766076" w:rsidRPr="000A61C2">
        <w:rPr>
          <w:rFonts w:ascii="Arial" w:hAnsi="Arial" w:cs="Arial"/>
        </w:rPr>
        <w:t xml:space="preserve"> zleca Wykonawcy odbiór odpadów komunalnych o rodzajach (kodach</w:t>
      </w:r>
      <w:r w:rsidR="000A61C2" w:rsidRPr="000A61C2">
        <w:rPr>
          <w:rFonts w:ascii="Arial" w:hAnsi="Arial" w:cs="Arial"/>
        </w:rPr>
        <w:t xml:space="preserve"> odpadów  oraz w lokalizacjach</w:t>
      </w:r>
      <w:r w:rsidR="00766076" w:rsidRPr="000A61C2">
        <w:rPr>
          <w:rFonts w:ascii="Arial" w:hAnsi="Arial" w:cs="Arial"/>
        </w:rPr>
        <w:t>) wskazanych w załączniku nr 1</w:t>
      </w:r>
      <w:r w:rsidR="00D777A4">
        <w:rPr>
          <w:rFonts w:ascii="Arial" w:hAnsi="Arial" w:cs="Arial"/>
        </w:rPr>
        <w:t xml:space="preserve"> do opisu przedmiotu zamówienia</w:t>
      </w:r>
      <w:r w:rsidR="00766076" w:rsidRPr="000A61C2">
        <w:rPr>
          <w:rFonts w:ascii="Arial" w:hAnsi="Arial" w:cs="Arial"/>
        </w:rPr>
        <w:t xml:space="preserve"> zgodnie</w:t>
      </w:r>
      <w:r w:rsidR="00D777A4">
        <w:rPr>
          <w:rFonts w:ascii="Arial" w:hAnsi="Arial" w:cs="Arial"/>
        </w:rPr>
        <w:t xml:space="preserve"> z kodami odpadów określonymi</w:t>
      </w:r>
      <w:r w:rsidR="00766076" w:rsidRPr="000A61C2">
        <w:rPr>
          <w:rFonts w:ascii="Arial" w:hAnsi="Arial" w:cs="Arial"/>
        </w:rPr>
        <w:t xml:space="preserve"> Rozporządzeniem  Ministra Klimatu z dnia 2 stycznia 2020 r. w sprawie katalogu odpadów (</w:t>
      </w:r>
      <w:proofErr w:type="spellStart"/>
      <w:r w:rsidR="00766076" w:rsidRPr="000A61C2">
        <w:rPr>
          <w:rFonts w:ascii="Arial" w:hAnsi="Arial" w:cs="Arial"/>
        </w:rPr>
        <w:t>t.j</w:t>
      </w:r>
      <w:proofErr w:type="spellEnd"/>
      <w:r w:rsidR="00766076" w:rsidRPr="000A61C2">
        <w:rPr>
          <w:rFonts w:ascii="Arial" w:hAnsi="Arial" w:cs="Arial"/>
        </w:rPr>
        <w:t>. Dz.U.2020 poz.10</w:t>
      </w:r>
      <w:r w:rsidR="00766076" w:rsidRPr="000A61C2">
        <w:t xml:space="preserve"> </w:t>
      </w:r>
      <w:r w:rsidR="005E195E" w:rsidRPr="000A61C2">
        <w:rPr>
          <w:rFonts w:ascii="Arial" w:hAnsi="Arial" w:cs="Arial"/>
        </w:rPr>
        <w:t>ze</w:t>
      </w:r>
      <w:r w:rsidR="00835442" w:rsidRPr="000A61C2">
        <w:rPr>
          <w:rFonts w:ascii="Arial" w:hAnsi="Arial" w:cs="Arial"/>
        </w:rPr>
        <w:t xml:space="preserve"> zm.</w:t>
      </w:r>
      <w:r w:rsidR="00766076" w:rsidRPr="000A61C2">
        <w:rPr>
          <w:rFonts w:ascii="Arial" w:hAnsi="Arial" w:cs="Arial"/>
        </w:rPr>
        <w:t>)  („Odpady”).</w:t>
      </w:r>
    </w:p>
    <w:p w14:paraId="6B631A3C" w14:textId="3239FCA7" w:rsidR="00D37AC5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oświadcza, że w stosunku do adresu świadczenia usługi jest właścicielem nieruchomości</w:t>
      </w:r>
      <w:r w:rsidR="00D37AC5">
        <w:rPr>
          <w:rFonts w:ascii="Arial" w:hAnsi="Arial" w:cs="Arial"/>
        </w:rPr>
        <w:t>. Nadto w/w nieruchomości nie są przeznaczone na cele mieszkaniowe mieszkańców Gminy.</w:t>
      </w:r>
    </w:p>
    <w:p w14:paraId="0D3A66EF" w14:textId="28539BA5" w:rsidR="00766076" w:rsidRPr="000A61C2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będzie wywozić odpady zbierane przez 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tylko w pojemnikach lub workach określonych w umowie i tylko odpady właściwie posegregowane przez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 odpowiednich pojemnikach i workach. W przypadku gromadzenia odpadów w workach, Wykonawca będzie zobowiązany wyłącznie do wywozu odpadów zgromadzonych w workach przekazanych </w:t>
      </w:r>
      <w:r w:rsidR="00375045">
        <w:rPr>
          <w:rFonts w:ascii="Arial" w:hAnsi="Arial" w:cs="Arial"/>
        </w:rPr>
        <w:t>Zamawiającemu</w:t>
      </w:r>
      <w:r w:rsidRPr="000A61C2">
        <w:rPr>
          <w:rFonts w:ascii="Arial" w:hAnsi="Arial" w:cs="Arial"/>
        </w:rPr>
        <w:t xml:space="preserve"> przez Wykonawcę, posiadających odpowiednie oznaczenia. Odpady składowane obok pojemników i worków, o których mowa w zdaniach poprzednich, będą wywożone przez </w:t>
      </w:r>
      <w:r w:rsidRPr="000A61C2">
        <w:rPr>
          <w:rFonts w:ascii="Arial" w:hAnsi="Arial" w:cs="Arial"/>
        </w:rPr>
        <w:lastRenderedPageBreak/>
        <w:t xml:space="preserve">Wykonawcę na podstawie dodatkowego płatnego zlecenia. Odpady, które nie zostaną przez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właściwie posegregowane, nie zostaną odebrane i wywiezione przez Wykonawcę, o czym Wykonawca w miarę możliwości poinformuje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, przy czym powyższe nie będzie skutkowało zmianą wysokości wynagrodzenia Wykonawcy wynikającego z niniejszej Umowy – tj.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będzie zobowiązany do zapłaty Wykonawcy wynagrodzenia również za nieskuteczną próbę odbioru odpadów, z uwagi na brak ich właściwego posegregowania. W przypadku jeżeli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, do czasu kolejnego odbioru odpadów przez Wykonawcę, dokona właściwej segregacji poprzednio nieodebranych odpadów, Wykonawca dokona ich odbioru bez dodatkowych kosztów. </w:t>
      </w:r>
    </w:p>
    <w:p w14:paraId="148B9BAB" w14:textId="069C65E8" w:rsidR="00766076" w:rsidRPr="000A61C2" w:rsidRDefault="00766076" w:rsidP="00766076">
      <w:pPr>
        <w:pStyle w:val="Akapitzlist"/>
        <w:ind w:left="360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Natomiast w przypadku jeżeli w powyższym terminie,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amawiający</w:t>
      </w:r>
      <w:r w:rsidRPr="000A61C2">
        <w:rPr>
          <w:rFonts w:ascii="Arial" w:hAnsi="Arial" w:cs="Arial"/>
        </w:rPr>
        <w:t xml:space="preserve"> w dalszym ciągu nie dokona właściwej segregacji odpadów, Wykonawca zakwalifikuje je jako odpady resztkowe, dokona ich odbioru i obciąży </w:t>
      </w:r>
      <w:r w:rsidR="00375045" w:rsidRPr="000A61C2">
        <w:rPr>
          <w:rFonts w:ascii="Arial" w:hAnsi="Arial" w:cs="Arial"/>
        </w:rPr>
        <w:t>Z</w:t>
      </w:r>
      <w:r w:rsidR="00375045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wynikającymi z tego tytułu kosztami, zgodnie </w:t>
      </w:r>
      <w:r w:rsidR="00B905C7">
        <w:rPr>
          <w:rFonts w:ascii="Arial" w:hAnsi="Arial" w:cs="Arial"/>
        </w:rPr>
        <w:t xml:space="preserve">formularzem cenowym do </w:t>
      </w:r>
      <w:r w:rsidRPr="000A61C2">
        <w:rPr>
          <w:rFonts w:ascii="Arial" w:hAnsi="Arial" w:cs="Arial"/>
        </w:rPr>
        <w:t>Umowy, tj. jak za odbiór odpadów resztkowych.</w:t>
      </w:r>
    </w:p>
    <w:p w14:paraId="4ADFB57A" w14:textId="034B20B0" w:rsidR="00C70B12" w:rsidRPr="000A61C2" w:rsidRDefault="00766076" w:rsidP="00740A41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Gromadzenie odpadów przez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będzie odbywało się w pojemnikach należących do </w:t>
      </w:r>
      <w:r w:rsidR="00EF1652">
        <w:rPr>
          <w:rFonts w:ascii="Arial" w:hAnsi="Arial" w:cs="Arial"/>
        </w:rPr>
        <w:t>Zamawiającego.</w:t>
      </w:r>
      <w:r w:rsidRPr="000A61C2">
        <w:rPr>
          <w:rFonts w:ascii="Arial" w:hAnsi="Arial" w:cs="Arial"/>
        </w:rPr>
        <w:t xml:space="preserve"> </w:t>
      </w:r>
    </w:p>
    <w:p w14:paraId="14ED6874" w14:textId="09AA0EBF" w:rsidR="00766076" w:rsidRPr="000A61C2" w:rsidRDefault="00766076" w:rsidP="00766076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Strony postanawiają, iż odpady odbierane przez Wykonawcę od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na podstawie niniejszej Umowy przekazywane będą do zagospodarowania do instalacji uprawnionych do ich zagospodarowania zgodnie z obowiązującym w dacie odbioru takich odpadów przepisami, w tym, zgodnie z wymogami obowiązującymi w dacie zawarcia tej umowy - instalacji wpisanych na listę instalacji spełniających wymagania dla instalacji komunalnych prowadzonej przez Marszałka Województwa Pomorskiego  – wyboru takiej instalacji dokona Wykonawca. Strony przewidują jednak, iż podstawową, przy czym nie wyłączną, instalacją, do której przekazywane będą odpady odbierane na podstawie Umowy, będzie instalacja w Starogardzie Gdańskim prowadzona przez Zakład Utylizacji Odpadów Komunalnych "STARY LAS" Sp. z o.o., zwana dalej: „Instalacją”. </w:t>
      </w:r>
    </w:p>
    <w:p w14:paraId="72CCE3AF" w14:textId="77777777" w:rsidR="00766076" w:rsidRPr="000A61C2" w:rsidRDefault="00766076" w:rsidP="00766076">
      <w:pPr>
        <w:pStyle w:val="Akapitzlist"/>
        <w:ind w:left="360"/>
        <w:jc w:val="both"/>
        <w:rPr>
          <w:rFonts w:ascii="Arial" w:hAnsi="Arial" w:cs="Arial"/>
        </w:rPr>
      </w:pPr>
    </w:p>
    <w:p w14:paraId="3947B499" w14:textId="653AA56F" w:rsidR="00766076" w:rsidRPr="000A61C2" w:rsidRDefault="00766076" w:rsidP="00766076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>OBOWIĄZKI Z</w:t>
      </w:r>
      <w:r w:rsidR="00EF1652">
        <w:rPr>
          <w:rFonts w:ascii="Arial" w:hAnsi="Arial" w:cs="Arial"/>
          <w:b/>
          <w:bCs/>
        </w:rPr>
        <w:t>AMAWIAJĄCEGO</w:t>
      </w:r>
    </w:p>
    <w:p w14:paraId="0B5E08A0" w14:textId="43E1A99C" w:rsidR="00910EB1" w:rsidRDefault="00115468" w:rsidP="00910EB1">
      <w:p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766076" w:rsidRPr="000A61C2">
        <w:rPr>
          <w:rFonts w:ascii="Arial" w:hAnsi="Arial" w:cs="Arial"/>
        </w:rPr>
        <w:t xml:space="preserve"> zobowiązany jest do:</w:t>
      </w:r>
    </w:p>
    <w:p w14:paraId="7C271C48" w14:textId="1FD87024" w:rsidR="00766076" w:rsidRPr="00910EB1" w:rsidRDefault="00766076" w:rsidP="00910EB1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910EB1">
        <w:rPr>
          <w:rFonts w:ascii="Arial" w:hAnsi="Arial" w:cs="Arial"/>
        </w:rPr>
        <w:t xml:space="preserve">selektywnego gromadzenia Odpadów w przeznaczonych do tego pojemnikach zgodnie z rozporządzeniem </w:t>
      </w:r>
      <w:r w:rsidR="00910EB1" w:rsidRPr="00910EB1">
        <w:rPr>
          <w:rFonts w:ascii="Arial" w:hAnsi="Arial" w:cs="Arial"/>
          <w:bCs/>
          <w:color w:val="000000"/>
        </w:rPr>
        <w:t>Rozporządzenie Ministra Klimatu i Środowiska z dnia 10 maja 2021 r. w sprawie sposobu selektywnego zbierania wybranych frakcji odpadów</w:t>
      </w:r>
      <w:r w:rsidR="00910EB1">
        <w:rPr>
          <w:rFonts w:ascii="Arial" w:hAnsi="Arial" w:cs="Arial"/>
          <w:bCs/>
          <w:color w:val="000000"/>
        </w:rPr>
        <w:t xml:space="preserve"> </w:t>
      </w:r>
      <w:r w:rsidR="00A92266" w:rsidRPr="00910EB1">
        <w:rPr>
          <w:rFonts w:ascii="Arial" w:hAnsi="Arial" w:cs="Arial"/>
        </w:rPr>
        <w:t>lub innych aktualnie obowiązującym aktem prawnym regulującym przedmiotową kwestię</w:t>
      </w:r>
      <w:r w:rsidR="00910EB1">
        <w:rPr>
          <w:rFonts w:ascii="Arial" w:hAnsi="Arial" w:cs="Arial"/>
        </w:rPr>
        <w:t>,</w:t>
      </w:r>
    </w:p>
    <w:p w14:paraId="0374F59D" w14:textId="2ABB3B6D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wyznaczenia przy udziale Wykonawcy stałego miejsca o utwardzonym podłożu do ustawienia pojemników i gromadzenia odpadów – na terenie podległym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amawiającemu</w:t>
      </w:r>
      <w:r w:rsidRPr="000A61C2">
        <w:rPr>
          <w:rFonts w:ascii="Arial" w:hAnsi="Arial" w:cs="Arial"/>
        </w:rPr>
        <w:t>,</w:t>
      </w:r>
    </w:p>
    <w:p w14:paraId="38FF3A76" w14:textId="7D54B0B3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oznakowania dróg dojazdowych dla pojazdów Wykonawcy i zabezpieczenia dojazdu w okresie letnim i zimowym</w:t>
      </w:r>
      <w:r w:rsidR="00910EB1">
        <w:rPr>
          <w:rFonts w:ascii="Arial" w:hAnsi="Arial" w:cs="Arial"/>
        </w:rPr>
        <w:t>,</w:t>
      </w:r>
    </w:p>
    <w:p w14:paraId="3272A413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hd w:val="clear" w:color="auto" w:fill="FFFFFF"/>
        </w:rPr>
      </w:pPr>
      <w:r w:rsidRPr="000A61C2">
        <w:rPr>
          <w:rFonts w:ascii="Arial" w:hAnsi="Arial" w:cs="Arial"/>
          <w:shd w:val="clear" w:color="auto" w:fill="FFFFFF"/>
        </w:rPr>
        <w:t>odpowiedniego utwardzenia placu pod stanowiska przeznaczone do ustawienia pojemników,</w:t>
      </w:r>
    </w:p>
    <w:p w14:paraId="730D3342" w14:textId="77777777" w:rsidR="00766076" w:rsidRPr="000A61C2" w:rsidRDefault="00766076" w:rsidP="00766076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hd w:val="clear" w:color="auto" w:fill="FFFFFF"/>
        </w:rPr>
      </w:pPr>
      <w:r w:rsidRPr="000A61C2">
        <w:rPr>
          <w:rFonts w:ascii="Arial" w:hAnsi="Arial" w:cs="Arial"/>
          <w:shd w:val="clear" w:color="auto" w:fill="FFFFFF"/>
        </w:rPr>
        <w:t>zapewnienia prawidłowej eksploatacji pojemników, między innymi poprzez niedopuszczanie do spalania  w nich odpadów oraz  niedopuszczania do gromadzenia w pojemnikach gruzu, szlaki, ziemi oraz odpadów niebezpiecznych,</w:t>
      </w:r>
    </w:p>
    <w:p w14:paraId="37500224" w14:textId="34DC09A9" w:rsidR="0006322A" w:rsidRPr="003918BF" w:rsidRDefault="00766076" w:rsidP="0006322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  <w:shd w:val="clear" w:color="auto" w:fill="FFFFFF"/>
        </w:rPr>
        <w:t>ponoszenia odpowiedzialności</w:t>
      </w:r>
      <w:r w:rsidRPr="000A61C2">
        <w:rPr>
          <w:rFonts w:ascii="Arial" w:hAnsi="Arial" w:cs="Arial"/>
        </w:rPr>
        <w:t xml:space="preserve"> materialnej za zniszczenie lub kradzież pojemnika z miejsca postawienia</w:t>
      </w:r>
      <w:r w:rsidR="00910EB1">
        <w:rPr>
          <w:rFonts w:ascii="Arial" w:hAnsi="Arial" w:cs="Arial"/>
        </w:rPr>
        <w:t>,</w:t>
      </w:r>
      <w:r w:rsidR="0006322A" w:rsidRPr="0006322A">
        <w:rPr>
          <w:rFonts w:ascii="Arial" w:hAnsi="Arial" w:cs="Arial"/>
        </w:rPr>
        <w:t xml:space="preserve"> </w:t>
      </w:r>
      <w:r w:rsidR="0006322A" w:rsidRPr="003918BF">
        <w:rPr>
          <w:rFonts w:ascii="Arial" w:hAnsi="Arial" w:cs="Arial"/>
        </w:rPr>
        <w:t xml:space="preserve">będące następstwem okoliczności zawinionych przez Zamawiającego, </w:t>
      </w:r>
    </w:p>
    <w:p w14:paraId="51D25855" w14:textId="71972890" w:rsidR="00766076" w:rsidRPr="000A61C2" w:rsidRDefault="00766076" w:rsidP="000417C5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udostępnienia pojemników do odbioru, celem umożliwienia Wykonawcy odbioru odpadów zgodnie z Umową – Wykonawca nie odpowiada za brak możliwości realizacji Umowy z przyczyn leżących po stronie </w:t>
      </w:r>
      <w:r w:rsidR="00EF1652" w:rsidRPr="000A61C2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, w szczególności z powodu braku udostępnienia, lub nienależytego udostępnienia pojemników lub worków do odbioru. W takim wypadku, brak odbioru pojemników i/lub worków nie ma wpływu na w</w:t>
      </w:r>
      <w:r w:rsidR="00C70B12" w:rsidRPr="000A61C2">
        <w:rPr>
          <w:rFonts w:ascii="Arial" w:hAnsi="Arial" w:cs="Arial"/>
        </w:rPr>
        <w:t>ysokość wynagrodzenia Wykonawcy.</w:t>
      </w:r>
    </w:p>
    <w:p w14:paraId="0D9399D0" w14:textId="77777777" w:rsidR="00766076" w:rsidRPr="000A61C2" w:rsidRDefault="00766076" w:rsidP="00766076">
      <w:pPr>
        <w:jc w:val="both"/>
        <w:rPr>
          <w:rFonts w:ascii="Arial" w:hAnsi="Arial" w:cs="Arial"/>
        </w:rPr>
      </w:pPr>
    </w:p>
    <w:p w14:paraId="7280675F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  <w:b/>
        </w:rPr>
        <w:t>4. OBOWIĄZKI I ODPOWIEDZIALNOŚĆ WYKONAWCY</w:t>
      </w:r>
    </w:p>
    <w:p w14:paraId="430AAB29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zobowiązany jest do:</w:t>
      </w:r>
    </w:p>
    <w:p w14:paraId="0B552348" w14:textId="77777777" w:rsidR="00766076" w:rsidRPr="00BE1EE6" w:rsidRDefault="00766076" w:rsidP="0076607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>sprawnego i terminowego świadczenia usług objętych umową,</w:t>
      </w:r>
    </w:p>
    <w:p w14:paraId="5C373D66" w14:textId="4EC8E7E2" w:rsidR="00766076" w:rsidRPr="00BE1EE6" w:rsidRDefault="00766076" w:rsidP="0076607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</w:rPr>
      </w:pPr>
      <w:r w:rsidRPr="00BE1EE6">
        <w:rPr>
          <w:rFonts w:ascii="Arial" w:hAnsi="Arial" w:cs="Arial"/>
        </w:rPr>
        <w:t xml:space="preserve">dokonywania wymiany uszkodzonych i zużytych pojemników, </w:t>
      </w:r>
      <w:r w:rsidR="00F32839" w:rsidRPr="00BE1EE6">
        <w:rPr>
          <w:rFonts w:ascii="Arial" w:hAnsi="Arial" w:cs="Arial"/>
        </w:rPr>
        <w:t xml:space="preserve">przy czym w przypadku pojemników zużytych lub uszkodzonych z winy </w:t>
      </w:r>
      <w:r w:rsidR="00EF1652">
        <w:rPr>
          <w:rFonts w:ascii="Arial" w:hAnsi="Arial" w:cs="Arial"/>
        </w:rPr>
        <w:t>Zamawiającego</w:t>
      </w:r>
      <w:r w:rsidR="00F32839" w:rsidRPr="00BE1EE6">
        <w:rPr>
          <w:rFonts w:ascii="Arial" w:hAnsi="Arial" w:cs="Arial"/>
        </w:rPr>
        <w:t xml:space="preserve"> – na</w:t>
      </w:r>
      <w:r w:rsidRPr="00BE1EE6">
        <w:rPr>
          <w:rFonts w:ascii="Arial" w:hAnsi="Arial" w:cs="Arial"/>
        </w:rPr>
        <w:t xml:space="preserve"> koszt </w:t>
      </w:r>
      <w:r w:rsidR="00EF1652" w:rsidRPr="00BE1EE6">
        <w:rPr>
          <w:rFonts w:ascii="Arial" w:hAnsi="Arial" w:cs="Arial"/>
        </w:rPr>
        <w:t>Z</w:t>
      </w:r>
      <w:r w:rsidR="00EF1652">
        <w:rPr>
          <w:rFonts w:ascii="Arial" w:hAnsi="Arial" w:cs="Arial"/>
        </w:rPr>
        <w:t>amawiającego</w:t>
      </w:r>
      <w:r w:rsidRPr="00BE1EE6">
        <w:rPr>
          <w:rFonts w:ascii="Arial" w:hAnsi="Arial" w:cs="Arial"/>
        </w:rPr>
        <w:t xml:space="preserve"> wskazany w niniejszej Umowie.</w:t>
      </w:r>
    </w:p>
    <w:p w14:paraId="4E3B4D64" w14:textId="64A93D03" w:rsidR="00766076" w:rsidRPr="00DB1058" w:rsidRDefault="00766076" w:rsidP="00766076">
      <w:p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lastRenderedPageBreak/>
        <w:t xml:space="preserve">Wykonawca ponosi względem </w:t>
      </w:r>
      <w:r w:rsidR="00115468" w:rsidRPr="000A61C2">
        <w:rPr>
          <w:rFonts w:ascii="Arial" w:hAnsi="Arial" w:cs="Arial"/>
        </w:rPr>
        <w:t>Z</w:t>
      </w:r>
      <w:r w:rsidR="00115468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odpowiedzialność za wykonanie usług zgodnie z obowiązującymi przepisami i wymogami </w:t>
      </w:r>
      <w:r w:rsidRPr="00DB1058">
        <w:rPr>
          <w:rFonts w:ascii="Arial" w:hAnsi="Arial" w:cs="Arial"/>
        </w:rPr>
        <w:t>niniejszej Umowy.</w:t>
      </w:r>
    </w:p>
    <w:p w14:paraId="5414DF47" w14:textId="77777777" w:rsidR="00766076" w:rsidRPr="00DB1058" w:rsidRDefault="00766076" w:rsidP="00766076">
      <w:pPr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</w:rPr>
      </w:pPr>
      <w:r w:rsidRPr="00DB1058">
        <w:rPr>
          <w:rFonts w:ascii="Arial" w:hAnsi="Arial" w:cs="Arial"/>
          <w:b/>
        </w:rPr>
        <w:t>HARMONOGRAM  REALIZACJI USŁUG</w:t>
      </w:r>
    </w:p>
    <w:p w14:paraId="3FC67A7D" w14:textId="6B0F0A6D" w:rsidR="00766076" w:rsidRPr="00DB1058" w:rsidRDefault="00766076" w:rsidP="00766076">
      <w:pPr>
        <w:numPr>
          <w:ilvl w:val="0"/>
          <w:numId w:val="10"/>
        </w:numPr>
        <w:spacing w:after="160" w:line="256" w:lineRule="auto"/>
        <w:jc w:val="both"/>
        <w:rPr>
          <w:rFonts w:ascii="Arial" w:hAnsi="Arial" w:cs="Arial"/>
        </w:rPr>
      </w:pPr>
      <w:r w:rsidRPr="00DB1058">
        <w:rPr>
          <w:rFonts w:ascii="Arial" w:hAnsi="Arial" w:cs="Arial"/>
        </w:rPr>
        <w:t xml:space="preserve">Realizacja przedmiotu umowy odbywać się będzie zgodnie z treścią załącznika nr 1 do </w:t>
      </w:r>
      <w:r w:rsidR="00DB1058" w:rsidRPr="00DB1058">
        <w:rPr>
          <w:rFonts w:ascii="Arial" w:hAnsi="Arial" w:cs="Arial"/>
        </w:rPr>
        <w:t>opisu przedmiotu zamówienia</w:t>
      </w:r>
      <w:r w:rsidRPr="00DB1058">
        <w:rPr>
          <w:rFonts w:ascii="Arial" w:hAnsi="Arial" w:cs="Arial"/>
        </w:rPr>
        <w:t>.</w:t>
      </w:r>
    </w:p>
    <w:p w14:paraId="3C55E321" w14:textId="77777777" w:rsidR="00766076" w:rsidRPr="00DB1058" w:rsidRDefault="00766076" w:rsidP="00766076">
      <w:pPr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</w:rPr>
      </w:pPr>
      <w:r w:rsidRPr="00DB1058">
        <w:rPr>
          <w:rFonts w:ascii="Arial" w:hAnsi="Arial" w:cs="Arial"/>
          <w:b/>
        </w:rPr>
        <w:t>ROZLICZENIE FINANSOWE STRON</w:t>
      </w:r>
    </w:p>
    <w:p w14:paraId="45F73B09" w14:textId="46C5D164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Miesięczne wynagrodzenie Wykonawcy za odbiór odpadów, będzie stanowiło iloczyn stawki jednostkowej określonej </w:t>
      </w:r>
      <w:r w:rsidR="00B905C7">
        <w:rPr>
          <w:rFonts w:ascii="Arial" w:hAnsi="Arial" w:cs="Arial"/>
        </w:rPr>
        <w:t>formularzu cenowym</w:t>
      </w:r>
      <w:r w:rsidRPr="000A61C2">
        <w:rPr>
          <w:rFonts w:ascii="Arial" w:hAnsi="Arial" w:cs="Arial"/>
        </w:rPr>
        <w:t xml:space="preserve"> w odniesieniu do danego rodzaju (kodu odpadu), ilości worków/pojemników podlegających odbiorowi określonej w Załączniku nr 1</w:t>
      </w:r>
      <w:r w:rsidR="00B905C7">
        <w:rPr>
          <w:rFonts w:ascii="Arial" w:hAnsi="Arial" w:cs="Arial"/>
        </w:rPr>
        <w:t xml:space="preserve"> do opisu przedmiotu zamówienia</w:t>
      </w:r>
      <w:r w:rsidRPr="000A61C2">
        <w:rPr>
          <w:rFonts w:ascii="Arial" w:hAnsi="Arial" w:cs="Arial"/>
        </w:rPr>
        <w:t xml:space="preserve"> oraz ilości odbiorów w danym miesiącu, wynikającej z częstotliwości odbioru określonej w Załączniku nr 1</w:t>
      </w:r>
      <w:r w:rsidR="00D76DB5">
        <w:rPr>
          <w:rFonts w:ascii="Arial" w:hAnsi="Arial" w:cs="Arial"/>
        </w:rPr>
        <w:t xml:space="preserve"> opisu przedmiotu zamówienia</w:t>
      </w:r>
      <w:r w:rsidRPr="000A61C2">
        <w:rPr>
          <w:rFonts w:ascii="Arial" w:hAnsi="Arial" w:cs="Arial"/>
        </w:rPr>
        <w:t>, powiększone o kwotę podatku VAT aktualnie obowiązująca w dacie wystawienia faktury.</w:t>
      </w:r>
    </w:p>
    <w:p w14:paraId="38A09E23" w14:textId="2EE3D3E9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 wykonanie usług objętych umową </w:t>
      </w:r>
      <w:r w:rsidR="00F949A0">
        <w:rPr>
          <w:rFonts w:ascii="Arial" w:hAnsi="Arial" w:cs="Arial"/>
        </w:rPr>
        <w:t>Zamawiający</w:t>
      </w:r>
      <w:r w:rsidRPr="000A61C2">
        <w:rPr>
          <w:rFonts w:ascii="Arial" w:hAnsi="Arial" w:cs="Arial"/>
        </w:rPr>
        <w:t xml:space="preserve"> będzie płacić Wykonawcy należność poleceniem przelewu według faktur VAT prawidłowo wystawionych przez Wykonawcę i doręczonych </w:t>
      </w:r>
      <w:r w:rsidR="00F949A0">
        <w:rPr>
          <w:rFonts w:ascii="Arial" w:hAnsi="Arial" w:cs="Arial"/>
        </w:rPr>
        <w:t>Zamawiającemu</w:t>
      </w:r>
      <w:r w:rsidRPr="000A61C2">
        <w:rPr>
          <w:rFonts w:ascii="Arial" w:hAnsi="Arial" w:cs="Arial"/>
        </w:rPr>
        <w:t xml:space="preserve">, na podstawie pkt. 6.1 oraz 6.3. </w:t>
      </w:r>
    </w:p>
    <w:p w14:paraId="4D43A0FE" w14:textId="77777777" w:rsidR="00BC7BA0" w:rsidRDefault="00766076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Termin płatności faktury wynosi 14 dni od daty jej doręczenia.   </w:t>
      </w:r>
    </w:p>
    <w:p w14:paraId="380FC3C3" w14:textId="77777777" w:rsidR="00DF7507" w:rsidRDefault="00BC7BA0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</w:rPr>
        <w:t>Dane do faktury</w:t>
      </w:r>
    </w:p>
    <w:p w14:paraId="3995D87F" w14:textId="449F4CF0" w:rsidR="00DF7507" w:rsidRDefault="00BC7BA0" w:rsidP="00DF7507">
      <w:pPr>
        <w:spacing w:after="160" w:line="256" w:lineRule="auto"/>
        <w:ind w:left="360"/>
        <w:contextualSpacing/>
        <w:jc w:val="both"/>
        <w:rPr>
          <w:rFonts w:ascii="Arial" w:hAnsi="Arial" w:cs="Arial"/>
          <w:b/>
        </w:rPr>
      </w:pPr>
      <w:r w:rsidRPr="00BC7BA0">
        <w:rPr>
          <w:rFonts w:ascii="Arial" w:hAnsi="Arial" w:cs="Arial"/>
          <w:b/>
        </w:rPr>
        <w:t>Nabywca</w:t>
      </w:r>
      <w:r w:rsidRPr="00BC7BA0">
        <w:rPr>
          <w:rFonts w:ascii="Arial" w:hAnsi="Arial" w:cs="Arial"/>
        </w:rPr>
        <w:t>: Gmina Miejska Skórcz, ul. Główna 40, 83-220 Skórcz, NIP 592-22-60-999</w:t>
      </w:r>
      <w:r w:rsidRPr="00BC7BA0">
        <w:rPr>
          <w:rFonts w:ascii="Arial" w:hAnsi="Arial" w:cs="Arial"/>
          <w:b/>
        </w:rPr>
        <w:t xml:space="preserve"> </w:t>
      </w:r>
    </w:p>
    <w:p w14:paraId="276D045D" w14:textId="58F4921A" w:rsidR="00BC7BA0" w:rsidRPr="00BC7BA0" w:rsidRDefault="00BC7BA0" w:rsidP="00DF7507">
      <w:pPr>
        <w:spacing w:after="160" w:line="256" w:lineRule="auto"/>
        <w:ind w:left="360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  <w:b/>
        </w:rPr>
        <w:t>Odbiorca</w:t>
      </w:r>
      <w:r w:rsidRPr="00BC7BA0">
        <w:rPr>
          <w:rFonts w:ascii="Arial" w:hAnsi="Arial" w:cs="Arial"/>
        </w:rPr>
        <w:t>: Urząd Miejski w Skórczu, ul. Główna 40, 83-220 Skórcz.</w:t>
      </w:r>
    </w:p>
    <w:p w14:paraId="2E3DAB67" w14:textId="135D0423" w:rsidR="00766076" w:rsidRPr="00BC7BA0" w:rsidRDefault="00766076" w:rsidP="00BC7BA0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BC7BA0">
        <w:rPr>
          <w:rFonts w:ascii="Arial" w:hAnsi="Arial" w:cs="Arial"/>
        </w:rPr>
        <w:t xml:space="preserve">W przypadku zwłoki w zapłacie za usługi </w:t>
      </w:r>
      <w:r w:rsidR="00F949A0" w:rsidRPr="00BC7BA0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amawiający</w:t>
      </w:r>
      <w:r w:rsidRPr="00BC7BA0">
        <w:rPr>
          <w:rFonts w:ascii="Arial" w:hAnsi="Arial" w:cs="Arial"/>
        </w:rPr>
        <w:t xml:space="preserve"> zobowiązany jest zapłacić na pierwsze żądanie odsetki w ustawowej wysokości.</w:t>
      </w:r>
    </w:p>
    <w:p w14:paraId="0EE55501" w14:textId="60883079" w:rsidR="00766076" w:rsidRPr="00F32839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  <w:strike/>
          <w:color w:val="FF0000"/>
        </w:rPr>
      </w:pPr>
      <w:r w:rsidRPr="000A61C2">
        <w:rPr>
          <w:rFonts w:ascii="Arial" w:hAnsi="Arial" w:cs="Arial"/>
        </w:rPr>
        <w:t>Wykonawca jest upoważniony do wstrzyman</w:t>
      </w:r>
      <w:r w:rsidR="00C70B12" w:rsidRPr="000A61C2">
        <w:rPr>
          <w:rFonts w:ascii="Arial" w:hAnsi="Arial" w:cs="Arial"/>
        </w:rPr>
        <w:t xml:space="preserve">ia świadczenia wywozu odpadów </w:t>
      </w:r>
      <w:r w:rsidRPr="000A61C2">
        <w:rPr>
          <w:rFonts w:ascii="Arial" w:hAnsi="Arial" w:cs="Arial"/>
        </w:rPr>
        <w:t xml:space="preserve">w przypadku opóźnienia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 uregulowaniu wymagalnych płatnościach powyżej </w:t>
      </w:r>
      <w:r w:rsidR="00A92266" w:rsidRPr="000A61C2">
        <w:rPr>
          <w:rFonts w:ascii="Arial" w:hAnsi="Arial" w:cs="Arial"/>
        </w:rPr>
        <w:t>30</w:t>
      </w:r>
      <w:r w:rsidRPr="000A61C2">
        <w:rPr>
          <w:rFonts w:ascii="Arial" w:hAnsi="Arial" w:cs="Arial"/>
        </w:rPr>
        <w:t xml:space="preserve"> dni od daty terminu płatności faktury VAT, </w:t>
      </w:r>
      <w:r w:rsidR="004E3A04">
        <w:rPr>
          <w:rFonts w:ascii="Arial" w:hAnsi="Arial" w:cs="Arial"/>
        </w:rPr>
        <w:t xml:space="preserve">po uprzednim, bezskutecznym wezwaniu Zamawiającego do zapłaty należności w terminie dodatkowych 14 dni, </w:t>
      </w:r>
      <w:r w:rsidRPr="000A61C2">
        <w:rPr>
          <w:rFonts w:ascii="Arial" w:hAnsi="Arial" w:cs="Arial"/>
        </w:rPr>
        <w:t xml:space="preserve">bez ponoszenia jakiejkolwiek odpowiedzialności za ten fakt. </w:t>
      </w:r>
    </w:p>
    <w:p w14:paraId="0EFABEE3" w14:textId="77777777" w:rsidR="00766076" w:rsidRPr="000A61C2" w:rsidRDefault="00766076" w:rsidP="00766076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Wykonawca nie ponosi odpowiedzialności za zmianę przepisów podatkowych </w:t>
      </w:r>
      <w:r w:rsidR="00A67AFB" w:rsidRPr="000A61C2">
        <w:rPr>
          <w:rFonts w:ascii="Arial" w:hAnsi="Arial" w:cs="Arial"/>
        </w:rPr>
        <w:t xml:space="preserve">określających wysokość stawki </w:t>
      </w:r>
      <w:r w:rsidRPr="000A61C2">
        <w:rPr>
          <w:rFonts w:ascii="Arial" w:hAnsi="Arial" w:cs="Arial"/>
        </w:rPr>
        <w:t xml:space="preserve">podatku VAT. W przypadku zmiany stawki podatku zostanie ona wprowadzona  zgodnie z datą obowiązywania, a podstawę do naliczenia zmiany stanowić będzie aktualnie obowiązująca cena netto. </w:t>
      </w:r>
    </w:p>
    <w:p w14:paraId="10E550C8" w14:textId="77777777" w:rsidR="00766076" w:rsidRPr="000A61C2" w:rsidRDefault="00766076" w:rsidP="00766076">
      <w:pPr>
        <w:spacing w:after="160" w:line="256" w:lineRule="auto"/>
        <w:contextualSpacing/>
        <w:jc w:val="both"/>
        <w:rPr>
          <w:rFonts w:ascii="Arial" w:hAnsi="Arial" w:cs="Arial"/>
        </w:rPr>
      </w:pPr>
    </w:p>
    <w:p w14:paraId="4858C4C0" w14:textId="77777777" w:rsidR="00766076" w:rsidRPr="00BC32E3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7. CZAS TRWANIA UMOWY</w:t>
      </w:r>
    </w:p>
    <w:p w14:paraId="3764EEFF" w14:textId="258B33DA" w:rsidR="00766076" w:rsidRPr="000A61C2" w:rsidRDefault="00766076" w:rsidP="00766076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Umowa </w:t>
      </w:r>
      <w:r w:rsidR="00B03BEA">
        <w:rPr>
          <w:rFonts w:ascii="Arial" w:hAnsi="Arial" w:cs="Arial"/>
        </w:rPr>
        <w:t xml:space="preserve">obowiązuje od </w:t>
      </w:r>
      <w:r w:rsidRPr="000A61C2">
        <w:rPr>
          <w:rFonts w:ascii="Arial" w:hAnsi="Arial" w:cs="Arial"/>
        </w:rPr>
        <w:t xml:space="preserve"> </w:t>
      </w:r>
      <w:r w:rsidRPr="000A61C2">
        <w:rPr>
          <w:rFonts w:ascii="Arial" w:hAnsi="Arial" w:cs="Arial"/>
          <w:b/>
          <w:bCs/>
        </w:rPr>
        <w:t xml:space="preserve">1 </w:t>
      </w:r>
      <w:r w:rsidR="00BC32E3">
        <w:rPr>
          <w:rFonts w:ascii="Arial" w:hAnsi="Arial" w:cs="Arial"/>
          <w:b/>
          <w:bCs/>
        </w:rPr>
        <w:t xml:space="preserve">stycznia </w:t>
      </w:r>
      <w:r w:rsidR="009D6F5E" w:rsidRPr="000A61C2">
        <w:rPr>
          <w:rFonts w:ascii="Arial" w:hAnsi="Arial" w:cs="Arial"/>
          <w:b/>
          <w:bCs/>
        </w:rPr>
        <w:t>202</w:t>
      </w:r>
      <w:r w:rsidR="00DF7507">
        <w:rPr>
          <w:rFonts w:ascii="Arial" w:hAnsi="Arial" w:cs="Arial"/>
          <w:b/>
          <w:bCs/>
        </w:rPr>
        <w:t xml:space="preserve">4 </w:t>
      </w:r>
      <w:r w:rsidRPr="000A61C2">
        <w:rPr>
          <w:rFonts w:ascii="Arial" w:hAnsi="Arial" w:cs="Arial"/>
          <w:b/>
          <w:bCs/>
        </w:rPr>
        <w:t>r</w:t>
      </w:r>
      <w:r w:rsidR="00B03BEA">
        <w:rPr>
          <w:rFonts w:ascii="Arial" w:hAnsi="Arial" w:cs="Arial"/>
          <w:b/>
          <w:bCs/>
        </w:rPr>
        <w:t>. do dnia 31 grudnia 202</w:t>
      </w:r>
      <w:r w:rsidR="00DF7507">
        <w:rPr>
          <w:rFonts w:ascii="Arial" w:hAnsi="Arial" w:cs="Arial"/>
          <w:b/>
          <w:bCs/>
        </w:rPr>
        <w:t>4</w:t>
      </w:r>
      <w:r w:rsidR="00B03BEA">
        <w:rPr>
          <w:rFonts w:ascii="Arial" w:hAnsi="Arial" w:cs="Arial"/>
          <w:b/>
          <w:bCs/>
        </w:rPr>
        <w:t xml:space="preserve"> r. </w:t>
      </w:r>
    </w:p>
    <w:p w14:paraId="36317F95" w14:textId="77777777" w:rsidR="00766076" w:rsidRPr="000A61C2" w:rsidRDefault="00766076" w:rsidP="00766076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Strony ustalają okres wypowiedzenia umowy na jeden miesiąc, ze skutkiem na koniec danego miesiąca kalendarzowego. Wypowiedzenie dla swej ważności wymaga formy pisemnej. </w:t>
      </w:r>
    </w:p>
    <w:p w14:paraId="23F853E4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  <w:bCs/>
        </w:rPr>
      </w:pPr>
      <w:r w:rsidRPr="000A61C2">
        <w:rPr>
          <w:rFonts w:ascii="Arial" w:hAnsi="Arial" w:cs="Arial"/>
          <w:b/>
          <w:bCs/>
        </w:rPr>
        <w:t>8. SIŁA WYŻSZA</w:t>
      </w:r>
    </w:p>
    <w:p w14:paraId="08B726BA" w14:textId="464CF87B" w:rsidR="00766076" w:rsidRPr="000A61C2" w:rsidRDefault="00766076" w:rsidP="00766076">
      <w:pPr>
        <w:pStyle w:val="Akapitzlist"/>
        <w:ind w:left="426" w:hanging="284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1. Żadna ze Stron nie ponosi wobec drugiej Strony odpowiedzialności w związku z niewykonaniem lub nienależytym wykonaniem obowiązków wynikających z Umowy w takim zakresie, w jakim takie niewykonanie lub nienależyte wykonanie jest wynikiem działania siły wyższej, tj. zewnętrznego zdarzenia lub połączenia zdarzeń niezależnych od Strony lub</w:t>
      </w:r>
      <w:r w:rsidR="005076DC">
        <w:rPr>
          <w:rFonts w:ascii="Arial" w:hAnsi="Arial" w:cs="Arial"/>
        </w:rPr>
        <w:t>,</w:t>
      </w:r>
      <w:r w:rsidRPr="000A61C2">
        <w:rPr>
          <w:rFonts w:ascii="Arial" w:hAnsi="Arial" w:cs="Arial"/>
        </w:rPr>
        <w:t xml:space="preserve"> na które Strona nie miała wpływu</w:t>
      </w:r>
      <w:r w:rsidR="005076DC">
        <w:rPr>
          <w:rFonts w:ascii="Arial" w:hAnsi="Arial" w:cs="Arial"/>
        </w:rPr>
        <w:t xml:space="preserve">                 </w:t>
      </w:r>
      <w:r w:rsidRPr="000A61C2">
        <w:rPr>
          <w:rFonts w:ascii="Arial" w:hAnsi="Arial" w:cs="Arial"/>
        </w:rPr>
        <w:t xml:space="preserve"> i nie mogła ich przewidzieć w chwili zawarcia Umowy. Za zdarzenie siły wyższej uważać się będzie w szczególności: akty terroryzmu lub wandalizmu, wypadki komunikacyjne oraz strajki (z wyłączeniem wewnętrznego strajku w firmie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) i zmiany przepisów prawa, w tym aktów prawa miejscowego, posiadające wpływ na realizację Umowy, a także katastrofy, w tym: huragany, trzęsienia ziemi, powódź, pożar który nie powstał z winy Strony.</w:t>
      </w:r>
    </w:p>
    <w:p w14:paraId="6650C85A" w14:textId="37ABF97E" w:rsidR="00766076" w:rsidRPr="000A61C2" w:rsidRDefault="00766076" w:rsidP="00BE1EE6">
      <w:pPr>
        <w:pStyle w:val="Akapitzlist"/>
        <w:ind w:left="426" w:hanging="284"/>
        <w:jc w:val="both"/>
        <w:rPr>
          <w:rFonts w:ascii="Arial" w:hAnsi="Arial" w:cs="Arial"/>
          <w:lang w:val="fr-FR" w:eastAsia="fr-FR"/>
        </w:rPr>
      </w:pPr>
      <w:r w:rsidRPr="000A61C2">
        <w:rPr>
          <w:rFonts w:ascii="Arial" w:hAnsi="Arial" w:cs="Arial"/>
        </w:rPr>
        <w:t>2. W przypadku wystąpienia zdarzenia siły wyższej Strona, której zdarzenie to uniemożliwia należyte wykonanie Umowy niezwłocznie poinformuje drugą Stronę o zaistnieniu zdarzenia siły wyższej. Strony skonsultują wówczas możliwe przedsięwzięcia zaradcze. Strony zobowiązane są także do niezwłocznego poinformowania drugiej Strony o ustąpieniu zdarzenia siły wyższej</w:t>
      </w:r>
      <w:r w:rsidRPr="000A61C2">
        <w:rPr>
          <w:rFonts w:ascii="Arial" w:hAnsi="Arial" w:cs="Arial"/>
          <w:lang w:val="fr-FR" w:eastAsia="fr-FR"/>
        </w:rPr>
        <w:t>.</w:t>
      </w:r>
    </w:p>
    <w:p w14:paraId="442300A2" w14:textId="77777777" w:rsidR="009D6F5E" w:rsidRPr="000A61C2" w:rsidRDefault="009D6F5E" w:rsidP="00766076">
      <w:pPr>
        <w:pStyle w:val="Akapitzlist"/>
        <w:ind w:left="360" w:hanging="218"/>
        <w:jc w:val="both"/>
        <w:rPr>
          <w:rFonts w:ascii="Arial" w:hAnsi="Arial" w:cs="Arial"/>
          <w:sz w:val="22"/>
          <w:szCs w:val="22"/>
          <w:lang w:val="fr-FR" w:eastAsia="fr-FR"/>
        </w:rPr>
      </w:pPr>
    </w:p>
    <w:p w14:paraId="0DDC1BD3" w14:textId="443CD5C4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>9. P</w:t>
      </w:r>
      <w:r w:rsidR="00A92266" w:rsidRPr="000A61C2">
        <w:rPr>
          <w:rFonts w:ascii="Arial" w:hAnsi="Arial" w:cs="Arial"/>
          <w:b/>
        </w:rPr>
        <w:t xml:space="preserve">OSTANOWIENIA </w:t>
      </w:r>
      <w:r w:rsidRPr="000A61C2">
        <w:rPr>
          <w:rFonts w:ascii="Arial" w:hAnsi="Arial" w:cs="Arial"/>
          <w:b/>
        </w:rPr>
        <w:t>KOŃCOWE</w:t>
      </w:r>
    </w:p>
    <w:p w14:paraId="50242061" w14:textId="77777777" w:rsidR="00766076" w:rsidRPr="000A61C2" w:rsidRDefault="00766076" w:rsidP="007660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Strony dopuszczają możliwość kontaktu, w tym przesyłania faktur, drogą poczty elektronicznej na następujące adresy:</w:t>
      </w:r>
    </w:p>
    <w:p w14:paraId="14FB01F5" w14:textId="11E55F1A" w:rsidR="00766076" w:rsidRPr="0006322A" w:rsidRDefault="00766076" w:rsidP="00766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6322A">
        <w:rPr>
          <w:rFonts w:ascii="Arial" w:hAnsi="Arial" w:cs="Arial"/>
        </w:rPr>
        <w:lastRenderedPageBreak/>
        <w:t xml:space="preserve">Wykonawcy: </w:t>
      </w:r>
    </w:p>
    <w:p w14:paraId="7C86C9E0" w14:textId="116EE661" w:rsidR="00766076" w:rsidRPr="000A61C2" w:rsidRDefault="0006322A" w:rsidP="007660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766076" w:rsidRPr="005076DC">
        <w:rPr>
          <w:rFonts w:ascii="Arial" w:hAnsi="Arial" w:cs="Arial"/>
        </w:rPr>
        <w:t>:</w:t>
      </w:r>
      <w:r w:rsidR="00766076" w:rsidRPr="005076DC">
        <w:rPr>
          <w:rFonts w:ascii="Arial" w:hAnsi="Arial" w:cs="Arial"/>
        </w:rPr>
        <w:tab/>
      </w:r>
      <w:hyperlink r:id="rId8" w:history="1">
        <w:r w:rsidRPr="005076DC">
          <w:rPr>
            <w:rStyle w:val="Hipercze"/>
            <w:rFonts w:ascii="Arial" w:hAnsi="Arial" w:cs="Arial"/>
          </w:rPr>
          <w:t>j.neumann@skorcz.pl</w:t>
        </w:r>
      </w:hyperlink>
      <w:r>
        <w:t xml:space="preserve"> </w:t>
      </w:r>
    </w:p>
    <w:p w14:paraId="59FB8737" w14:textId="77777777" w:rsidR="00766076" w:rsidRPr="000A61C2" w:rsidRDefault="00766076" w:rsidP="00766076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przy czym każda ze Stron zobowiązana jest na żądanie drugiej Strony dokonać potwierdzenia odbioru poczty elektronicznej.</w:t>
      </w:r>
    </w:p>
    <w:p w14:paraId="217F381A" w14:textId="796B5535" w:rsidR="00766076" w:rsidRPr="0006322A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6322A">
        <w:rPr>
          <w:rFonts w:ascii="Arial" w:hAnsi="Arial" w:cs="Arial"/>
        </w:rPr>
        <w:t>Kontakt telefoniczny Stron w sprawach związanych z realizacją tej Umowy prowadzony będzie przez Strony pod następującymi numerami telefonów: Z</w:t>
      </w:r>
      <w:r w:rsidR="00F949A0" w:rsidRPr="0006322A">
        <w:rPr>
          <w:rFonts w:ascii="Arial" w:hAnsi="Arial" w:cs="Arial"/>
        </w:rPr>
        <w:t>amawiającemu</w:t>
      </w:r>
      <w:r w:rsidRPr="0006322A">
        <w:rPr>
          <w:rStyle w:val="Hipercze"/>
          <w:b/>
          <w:bCs/>
          <w:color w:val="auto"/>
        </w:rPr>
        <w:t xml:space="preserve"> </w:t>
      </w:r>
      <w:r w:rsidRPr="0006322A">
        <w:rPr>
          <w:b/>
          <w:bCs/>
          <w:u w:val="single"/>
        </w:rPr>
        <w:t>58/5825226</w:t>
      </w:r>
      <w:r w:rsidRPr="0006322A">
        <w:rPr>
          <w:rFonts w:ascii="Arial" w:hAnsi="Arial" w:cs="Arial"/>
        </w:rPr>
        <w:t xml:space="preserve">,, Wykonawcy </w:t>
      </w:r>
      <w:r w:rsidR="005076DC" w:rsidRPr="00485D04">
        <w:rPr>
          <w:rFonts w:ascii="Arial" w:hAnsi="Arial" w:cs="Arial"/>
        </w:rPr>
        <w:t>………………………………</w:t>
      </w:r>
      <w:r w:rsidR="0006322A" w:rsidRPr="00485D04">
        <w:rPr>
          <w:rFonts w:ascii="Arial" w:hAnsi="Arial" w:cs="Arial"/>
        </w:rPr>
        <w:t xml:space="preserve"> </w:t>
      </w:r>
    </w:p>
    <w:p w14:paraId="2897FF3C" w14:textId="07765680" w:rsidR="00766076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Załącznik </w:t>
      </w:r>
      <w:r w:rsidR="005076DC">
        <w:rPr>
          <w:rFonts w:ascii="Arial" w:hAnsi="Arial" w:cs="Arial"/>
        </w:rPr>
        <w:t>nr</w:t>
      </w:r>
      <w:r w:rsidR="00485D04">
        <w:rPr>
          <w:rFonts w:ascii="Arial" w:hAnsi="Arial" w:cs="Arial"/>
        </w:rPr>
        <w:t xml:space="preserve"> </w:t>
      </w:r>
      <w:r w:rsidR="005076DC">
        <w:rPr>
          <w:rFonts w:ascii="Arial" w:hAnsi="Arial" w:cs="Arial"/>
        </w:rPr>
        <w:t xml:space="preserve">1 </w:t>
      </w:r>
      <w:r w:rsidR="00D76DB5">
        <w:rPr>
          <w:rFonts w:ascii="Arial" w:hAnsi="Arial" w:cs="Arial"/>
        </w:rPr>
        <w:t>opisu przedmiotu zamówienia stanowi</w:t>
      </w:r>
      <w:r w:rsidRPr="000A61C2">
        <w:rPr>
          <w:rFonts w:ascii="Arial" w:hAnsi="Arial" w:cs="Arial"/>
        </w:rPr>
        <w:t xml:space="preserve"> integralną część</w:t>
      </w:r>
      <w:r w:rsidR="00D76DB5">
        <w:rPr>
          <w:rFonts w:ascii="Arial" w:hAnsi="Arial" w:cs="Arial"/>
        </w:rPr>
        <w:t xml:space="preserve"> niniejszej umowy</w:t>
      </w:r>
      <w:r w:rsidRPr="000A61C2">
        <w:rPr>
          <w:rFonts w:ascii="Arial" w:hAnsi="Arial" w:cs="Arial"/>
        </w:rPr>
        <w:t>.</w:t>
      </w:r>
    </w:p>
    <w:p w14:paraId="0B08923D" w14:textId="06C8A773" w:rsidR="00485D04" w:rsidRPr="00485D04" w:rsidRDefault="00485D04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485D04">
        <w:rPr>
          <w:rFonts w:ascii="Arial" w:hAnsi="Arial" w:cs="Arial"/>
        </w:rPr>
        <w:t>Wykonawca oświadcza, że posiada uprawnienia, środki, doświadczenie i personel gwarantujące prawidłowe wykonania niniejszej umowy.</w:t>
      </w:r>
    </w:p>
    <w:p w14:paraId="6A2766B4" w14:textId="258D62FA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Wykonawca nie ponosi odpowiedzialności za nie uzyskanie przez 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 xml:space="preserve"> wymaganych prawem zezwoleń.</w:t>
      </w:r>
    </w:p>
    <w:p w14:paraId="049BF34B" w14:textId="02ACAA7F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Wszelkie zmiany postanowień umowy wymagają dla swej ważności formy pisemnej z wyjątkiem zapisów punktu 6.7</w:t>
      </w:r>
      <w:r w:rsidR="00BC32E3">
        <w:rPr>
          <w:rFonts w:ascii="Arial" w:hAnsi="Arial" w:cs="Arial"/>
        </w:rPr>
        <w:t xml:space="preserve"> </w:t>
      </w:r>
      <w:r w:rsidRPr="000A61C2">
        <w:rPr>
          <w:rFonts w:ascii="Arial" w:hAnsi="Arial" w:cs="Arial"/>
        </w:rPr>
        <w:t xml:space="preserve">umowy. </w:t>
      </w:r>
    </w:p>
    <w:p w14:paraId="6DD126EF" w14:textId="4DAB77EF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Spory  powstałe  na tle wykonania niniejszej umowy rozstrzygane będą przez sąd powszechny właściwy  dla siedziby Wykonawcy.</w:t>
      </w:r>
    </w:p>
    <w:p w14:paraId="4624E105" w14:textId="3623CA6D" w:rsidR="00A92266" w:rsidRPr="000A61C2" w:rsidRDefault="00A9226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>Cesja praw i obowiązków w</w:t>
      </w:r>
      <w:r w:rsidR="00F54A36" w:rsidRPr="000A61C2">
        <w:rPr>
          <w:rFonts w:ascii="Arial" w:hAnsi="Arial" w:cs="Arial"/>
        </w:rPr>
        <w:t>ynikających z umowy wymaga dla swej ważności pisemnej zgody Z</w:t>
      </w:r>
      <w:r w:rsidR="00F949A0">
        <w:rPr>
          <w:rFonts w:ascii="Arial" w:hAnsi="Arial" w:cs="Arial"/>
        </w:rPr>
        <w:t>amawiającego</w:t>
      </w:r>
      <w:r w:rsidR="00F54A36" w:rsidRPr="000A61C2">
        <w:rPr>
          <w:rFonts w:ascii="Arial" w:hAnsi="Arial" w:cs="Arial"/>
        </w:rPr>
        <w:t>.</w:t>
      </w:r>
    </w:p>
    <w:p w14:paraId="0BCFA2DA" w14:textId="2B0ABDBE" w:rsidR="00766076" w:rsidRPr="000A61C2" w:rsidRDefault="00766076" w:rsidP="00766076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rFonts w:ascii="Arial" w:hAnsi="Arial" w:cs="Arial"/>
        </w:rPr>
      </w:pPr>
      <w:r w:rsidRPr="000A61C2">
        <w:rPr>
          <w:rFonts w:ascii="Arial" w:hAnsi="Arial" w:cs="Arial"/>
        </w:rPr>
        <w:t xml:space="preserve">Umowę sporządzono w trzech jednobrzmiących egzemplarzach, jeden dla Wykonawcy dwa dla </w:t>
      </w:r>
      <w:r w:rsidR="00F949A0" w:rsidRPr="000A61C2">
        <w:rPr>
          <w:rFonts w:ascii="Arial" w:hAnsi="Arial" w:cs="Arial"/>
        </w:rPr>
        <w:t>Z</w:t>
      </w:r>
      <w:r w:rsidR="00F949A0">
        <w:rPr>
          <w:rFonts w:ascii="Arial" w:hAnsi="Arial" w:cs="Arial"/>
        </w:rPr>
        <w:t>amawiającego</w:t>
      </w:r>
      <w:r w:rsidRPr="000A61C2">
        <w:rPr>
          <w:rFonts w:ascii="Arial" w:hAnsi="Arial" w:cs="Arial"/>
        </w:rPr>
        <w:t>.</w:t>
      </w:r>
    </w:p>
    <w:p w14:paraId="37A73AC5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  <w:bookmarkStart w:id="1" w:name="_Hlk48244913"/>
    </w:p>
    <w:p w14:paraId="25866C89" w14:textId="77777777" w:rsidR="00766076" w:rsidRPr="000A61C2" w:rsidRDefault="00766076" w:rsidP="00766076">
      <w:pPr>
        <w:spacing w:after="160" w:line="256" w:lineRule="auto"/>
        <w:jc w:val="both"/>
        <w:rPr>
          <w:rFonts w:ascii="Arial" w:hAnsi="Arial" w:cs="Arial"/>
          <w:b/>
        </w:rPr>
      </w:pPr>
    </w:p>
    <w:p w14:paraId="32D47CA3" w14:textId="1E454AC4" w:rsidR="00766076" w:rsidRPr="000A61C2" w:rsidRDefault="00766076" w:rsidP="00F949A0">
      <w:pPr>
        <w:spacing w:after="160" w:line="256" w:lineRule="auto"/>
        <w:jc w:val="center"/>
        <w:rPr>
          <w:rFonts w:ascii="Arial" w:hAnsi="Arial" w:cs="Arial"/>
          <w:b/>
        </w:rPr>
      </w:pPr>
      <w:r w:rsidRPr="000A61C2">
        <w:rPr>
          <w:rFonts w:ascii="Arial" w:hAnsi="Arial" w:cs="Arial"/>
          <w:b/>
        </w:rPr>
        <w:t xml:space="preserve">WYKONAWCA                                                                                      </w:t>
      </w:r>
      <w:bookmarkEnd w:id="1"/>
      <w:r w:rsidR="00F949A0">
        <w:rPr>
          <w:rFonts w:ascii="Arial" w:hAnsi="Arial" w:cs="Arial"/>
          <w:b/>
        </w:rPr>
        <w:t>ZAMAWIAJĄCY</w:t>
      </w:r>
    </w:p>
    <w:sectPr w:rsidR="00766076" w:rsidRPr="000A61C2" w:rsidSect="006005F9">
      <w:footerReference w:type="default" r:id="rId9"/>
      <w:pgSz w:w="11906" w:h="16838"/>
      <w:pgMar w:top="1135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6EDD" w14:textId="77777777" w:rsidR="00013F8A" w:rsidRDefault="00013F8A" w:rsidP="006005F9">
      <w:r>
        <w:separator/>
      </w:r>
    </w:p>
  </w:endnote>
  <w:endnote w:type="continuationSeparator" w:id="0">
    <w:p w14:paraId="575CA066" w14:textId="77777777" w:rsidR="00013F8A" w:rsidRDefault="00013F8A" w:rsidP="0060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998026"/>
      <w:docPartObj>
        <w:docPartGallery w:val="Page Numbers (Bottom of Page)"/>
        <w:docPartUnique/>
      </w:docPartObj>
    </w:sdtPr>
    <w:sdtContent>
      <w:p w14:paraId="08890F66" w14:textId="7F4E8BAB" w:rsidR="000E4E9B" w:rsidRDefault="000E4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053FF" w14:textId="77777777" w:rsidR="006005F9" w:rsidRDefault="00600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CC06" w14:textId="77777777" w:rsidR="00013F8A" w:rsidRDefault="00013F8A" w:rsidP="006005F9">
      <w:r>
        <w:separator/>
      </w:r>
    </w:p>
  </w:footnote>
  <w:footnote w:type="continuationSeparator" w:id="0">
    <w:p w14:paraId="2109E839" w14:textId="77777777" w:rsidR="00013F8A" w:rsidRDefault="00013F8A" w:rsidP="0060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268"/>
    <w:multiLevelType w:val="hybridMultilevel"/>
    <w:tmpl w:val="DDEAF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38D"/>
    <w:multiLevelType w:val="hybridMultilevel"/>
    <w:tmpl w:val="AFB8B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>
      <w:start w:val="1"/>
      <w:numFmt w:val="lowerRoman"/>
      <w:lvlText w:val="%3."/>
      <w:lvlJc w:val="right"/>
      <w:pPr>
        <w:ind w:left="1086" w:hanging="180"/>
      </w:pPr>
    </w:lvl>
    <w:lvl w:ilvl="3" w:tplc="0415000F">
      <w:start w:val="1"/>
      <w:numFmt w:val="decimal"/>
      <w:lvlText w:val="%4."/>
      <w:lvlJc w:val="left"/>
      <w:pPr>
        <w:ind w:left="1806" w:hanging="360"/>
      </w:pPr>
    </w:lvl>
    <w:lvl w:ilvl="4" w:tplc="04150019">
      <w:start w:val="1"/>
      <w:numFmt w:val="lowerLetter"/>
      <w:lvlText w:val="%5."/>
      <w:lvlJc w:val="left"/>
      <w:pPr>
        <w:ind w:left="2526" w:hanging="360"/>
      </w:pPr>
    </w:lvl>
    <w:lvl w:ilvl="5" w:tplc="0415001B">
      <w:start w:val="1"/>
      <w:numFmt w:val="lowerRoman"/>
      <w:lvlText w:val="%6."/>
      <w:lvlJc w:val="right"/>
      <w:pPr>
        <w:ind w:left="3246" w:hanging="180"/>
      </w:pPr>
    </w:lvl>
    <w:lvl w:ilvl="6" w:tplc="0415000F">
      <w:start w:val="1"/>
      <w:numFmt w:val="decimal"/>
      <w:lvlText w:val="%7."/>
      <w:lvlJc w:val="left"/>
      <w:pPr>
        <w:ind w:left="3966" w:hanging="360"/>
      </w:pPr>
    </w:lvl>
    <w:lvl w:ilvl="7" w:tplc="04150019">
      <w:start w:val="1"/>
      <w:numFmt w:val="lowerLetter"/>
      <w:lvlText w:val="%8."/>
      <w:lvlJc w:val="left"/>
      <w:pPr>
        <w:ind w:left="4686" w:hanging="360"/>
      </w:pPr>
    </w:lvl>
    <w:lvl w:ilvl="8" w:tplc="0415001B">
      <w:start w:val="1"/>
      <w:numFmt w:val="lowerRoman"/>
      <w:lvlText w:val="%9."/>
      <w:lvlJc w:val="right"/>
      <w:pPr>
        <w:ind w:left="5406" w:hanging="180"/>
      </w:pPr>
    </w:lvl>
  </w:abstractNum>
  <w:abstractNum w:abstractNumId="3" w15:restartNumberingAfterBreak="0">
    <w:nsid w:val="24E4745A"/>
    <w:multiLevelType w:val="hybridMultilevel"/>
    <w:tmpl w:val="C3C02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>
      <w:start w:val="1"/>
      <w:numFmt w:val="lowerRoman"/>
      <w:lvlText w:val="%3."/>
      <w:lvlJc w:val="right"/>
      <w:pPr>
        <w:ind w:left="1086" w:hanging="180"/>
      </w:pPr>
    </w:lvl>
    <w:lvl w:ilvl="3" w:tplc="0415000F">
      <w:start w:val="1"/>
      <w:numFmt w:val="decimal"/>
      <w:lvlText w:val="%4."/>
      <w:lvlJc w:val="left"/>
      <w:pPr>
        <w:ind w:left="1806" w:hanging="360"/>
      </w:pPr>
    </w:lvl>
    <w:lvl w:ilvl="4" w:tplc="04150019">
      <w:start w:val="1"/>
      <w:numFmt w:val="lowerLetter"/>
      <w:lvlText w:val="%5."/>
      <w:lvlJc w:val="left"/>
      <w:pPr>
        <w:ind w:left="2526" w:hanging="360"/>
      </w:pPr>
    </w:lvl>
    <w:lvl w:ilvl="5" w:tplc="0415001B">
      <w:start w:val="1"/>
      <w:numFmt w:val="lowerRoman"/>
      <w:lvlText w:val="%6."/>
      <w:lvlJc w:val="right"/>
      <w:pPr>
        <w:ind w:left="3246" w:hanging="180"/>
      </w:pPr>
    </w:lvl>
    <w:lvl w:ilvl="6" w:tplc="0415000F">
      <w:start w:val="1"/>
      <w:numFmt w:val="decimal"/>
      <w:lvlText w:val="%7."/>
      <w:lvlJc w:val="left"/>
      <w:pPr>
        <w:ind w:left="3966" w:hanging="360"/>
      </w:pPr>
    </w:lvl>
    <w:lvl w:ilvl="7" w:tplc="04150019">
      <w:start w:val="1"/>
      <w:numFmt w:val="lowerLetter"/>
      <w:lvlText w:val="%8."/>
      <w:lvlJc w:val="left"/>
      <w:pPr>
        <w:ind w:left="4686" w:hanging="360"/>
      </w:pPr>
    </w:lvl>
    <w:lvl w:ilvl="8" w:tplc="0415001B">
      <w:start w:val="1"/>
      <w:numFmt w:val="lowerRoman"/>
      <w:lvlText w:val="%9."/>
      <w:lvlJc w:val="right"/>
      <w:pPr>
        <w:ind w:left="5406" w:hanging="180"/>
      </w:pPr>
    </w:lvl>
  </w:abstractNum>
  <w:abstractNum w:abstractNumId="4" w15:restartNumberingAfterBreak="0">
    <w:nsid w:val="290C5F9E"/>
    <w:multiLevelType w:val="multilevel"/>
    <w:tmpl w:val="F586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54877"/>
    <w:multiLevelType w:val="hybridMultilevel"/>
    <w:tmpl w:val="FC8C0C36"/>
    <w:lvl w:ilvl="0" w:tplc="E188B34E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34E37"/>
    <w:multiLevelType w:val="hybridMultilevel"/>
    <w:tmpl w:val="31BC77E8"/>
    <w:lvl w:ilvl="0" w:tplc="AB36E7C6">
      <w:start w:val="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5F3F96"/>
    <w:multiLevelType w:val="hybridMultilevel"/>
    <w:tmpl w:val="CCBA9352"/>
    <w:lvl w:ilvl="0" w:tplc="4D2C1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14CE"/>
    <w:multiLevelType w:val="hybridMultilevel"/>
    <w:tmpl w:val="BE101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76766"/>
    <w:multiLevelType w:val="hybridMultilevel"/>
    <w:tmpl w:val="F262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493E"/>
    <w:multiLevelType w:val="hybridMultilevel"/>
    <w:tmpl w:val="DF9E67D4"/>
    <w:lvl w:ilvl="0" w:tplc="95E4B20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73202"/>
    <w:multiLevelType w:val="hybridMultilevel"/>
    <w:tmpl w:val="8902A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B28B3"/>
    <w:multiLevelType w:val="hybridMultilevel"/>
    <w:tmpl w:val="626640E0"/>
    <w:lvl w:ilvl="0" w:tplc="1D0A852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841726"/>
    <w:multiLevelType w:val="singleLevel"/>
    <w:tmpl w:val="6D5E172A"/>
    <w:lvl w:ilvl="0">
      <w:start w:val="80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EE3332B"/>
    <w:multiLevelType w:val="hybridMultilevel"/>
    <w:tmpl w:val="EFAC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825EA"/>
    <w:multiLevelType w:val="hybridMultilevel"/>
    <w:tmpl w:val="86C824F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D70704"/>
    <w:multiLevelType w:val="hybridMultilevel"/>
    <w:tmpl w:val="1F8A5EDC"/>
    <w:lvl w:ilvl="0" w:tplc="7E9A3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5729B"/>
    <w:multiLevelType w:val="multilevel"/>
    <w:tmpl w:val="F0BA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68655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8792418">
    <w:abstractNumId w:val="13"/>
    <w:lvlOverride w:ilvl="0">
      <w:startOverride w:val="80"/>
    </w:lvlOverride>
  </w:num>
  <w:num w:numId="3" w16cid:durableId="9631239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3056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0916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072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59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9590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52790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923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2150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161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2418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557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471060">
    <w:abstractNumId w:val="15"/>
  </w:num>
  <w:num w:numId="16" w16cid:durableId="14021440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2728922">
    <w:abstractNumId w:val="1"/>
  </w:num>
  <w:num w:numId="18" w16cid:durableId="7065685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3670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76"/>
    <w:rsid w:val="00013F8A"/>
    <w:rsid w:val="00046649"/>
    <w:rsid w:val="0006322A"/>
    <w:rsid w:val="000A5E73"/>
    <w:rsid w:val="000A61C2"/>
    <w:rsid w:val="000E4E9B"/>
    <w:rsid w:val="000E7A4A"/>
    <w:rsid w:val="00115468"/>
    <w:rsid w:val="001353A8"/>
    <w:rsid w:val="0014322A"/>
    <w:rsid w:val="00183BC4"/>
    <w:rsid w:val="001E2DBB"/>
    <w:rsid w:val="002E2A7E"/>
    <w:rsid w:val="002E3DA6"/>
    <w:rsid w:val="00336857"/>
    <w:rsid w:val="00371111"/>
    <w:rsid w:val="00375045"/>
    <w:rsid w:val="003B757D"/>
    <w:rsid w:val="003F3B35"/>
    <w:rsid w:val="00416D6E"/>
    <w:rsid w:val="00485D04"/>
    <w:rsid w:val="004B436A"/>
    <w:rsid w:val="004D6996"/>
    <w:rsid w:val="004E3A04"/>
    <w:rsid w:val="004E5427"/>
    <w:rsid w:val="005076DC"/>
    <w:rsid w:val="005205FF"/>
    <w:rsid w:val="005269E7"/>
    <w:rsid w:val="005A5273"/>
    <w:rsid w:val="005B01B5"/>
    <w:rsid w:val="005E195E"/>
    <w:rsid w:val="006005F9"/>
    <w:rsid w:val="006B77EE"/>
    <w:rsid w:val="006C1C9B"/>
    <w:rsid w:val="006D500D"/>
    <w:rsid w:val="00705ECC"/>
    <w:rsid w:val="00766076"/>
    <w:rsid w:val="007C01D0"/>
    <w:rsid w:val="00835442"/>
    <w:rsid w:val="00865B8C"/>
    <w:rsid w:val="00891FB7"/>
    <w:rsid w:val="00892633"/>
    <w:rsid w:val="008A1316"/>
    <w:rsid w:val="00910EB1"/>
    <w:rsid w:val="00915A19"/>
    <w:rsid w:val="00936051"/>
    <w:rsid w:val="00940CC0"/>
    <w:rsid w:val="00952DBE"/>
    <w:rsid w:val="009863F8"/>
    <w:rsid w:val="009D6F5E"/>
    <w:rsid w:val="00A2584A"/>
    <w:rsid w:val="00A67AFB"/>
    <w:rsid w:val="00A92266"/>
    <w:rsid w:val="00AA4B71"/>
    <w:rsid w:val="00AE7E49"/>
    <w:rsid w:val="00AE7FE6"/>
    <w:rsid w:val="00B03BEA"/>
    <w:rsid w:val="00B4274D"/>
    <w:rsid w:val="00B664CD"/>
    <w:rsid w:val="00B905C7"/>
    <w:rsid w:val="00BC32E3"/>
    <w:rsid w:val="00BC7BA0"/>
    <w:rsid w:val="00BE1EE6"/>
    <w:rsid w:val="00BE3A3E"/>
    <w:rsid w:val="00C05134"/>
    <w:rsid w:val="00C70B12"/>
    <w:rsid w:val="00D37AC5"/>
    <w:rsid w:val="00D76DB5"/>
    <w:rsid w:val="00D777A4"/>
    <w:rsid w:val="00D87331"/>
    <w:rsid w:val="00DB1058"/>
    <w:rsid w:val="00DE598E"/>
    <w:rsid w:val="00DF7507"/>
    <w:rsid w:val="00E661A8"/>
    <w:rsid w:val="00E87288"/>
    <w:rsid w:val="00EF1652"/>
    <w:rsid w:val="00F05D95"/>
    <w:rsid w:val="00F32839"/>
    <w:rsid w:val="00F54A36"/>
    <w:rsid w:val="00F949A0"/>
    <w:rsid w:val="00FA48A8"/>
    <w:rsid w:val="00FC3708"/>
    <w:rsid w:val="00FD7DA8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370DE"/>
  <w15:chartTrackingRefBased/>
  <w15:docId w15:val="{51E91A0B-51D7-4BFE-8A57-6509CE09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76"/>
    <w:rPr>
      <w:rFonts w:ascii="Times New Roman" w:eastAsia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</w:style>
  <w:style w:type="character" w:styleId="Hipercze">
    <w:name w:val="Hyperlink"/>
    <w:uiPriority w:val="99"/>
    <w:unhideWhenUsed/>
    <w:rsid w:val="0076607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66076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66076"/>
    <w:rPr>
      <w:rFonts w:ascii="Times New Roman" w:eastAsia="Times New Roman" w:hAnsi="Times New Roman"/>
      <w:b/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076"/>
    <w:pPr>
      <w:ind w:left="708"/>
      <w:jc w:val="both"/>
    </w:pPr>
    <w:rPr>
      <w:b/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076"/>
    <w:rPr>
      <w:rFonts w:ascii="Times New Roman" w:eastAsia="Times New Roman" w:hAnsi="Times New Roman"/>
      <w:b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766076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66076"/>
    <w:rPr>
      <w:rFonts w:ascii="Times New Roman" w:eastAsia="Times New Roman" w:hAnsi="Times New Roman"/>
      <w:sz w:val="24"/>
      <w:lang w:val="x-none" w:eastAsia="x-none"/>
    </w:rPr>
  </w:style>
  <w:style w:type="paragraph" w:customStyle="1" w:styleId="Parties">
    <w:name w:val="Parties"/>
    <w:basedOn w:val="Normalny"/>
    <w:uiPriority w:val="99"/>
    <w:rsid w:val="00766076"/>
    <w:pPr>
      <w:numPr>
        <w:numId w:val="1"/>
      </w:numPr>
      <w:spacing w:after="140" w:line="288" w:lineRule="auto"/>
      <w:jc w:val="both"/>
    </w:pPr>
    <w:rPr>
      <w:rFonts w:ascii="Arial" w:hAnsi="Arial"/>
      <w:kern w:val="20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2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66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66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5F9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5F9"/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eumann@skor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0F6C-01D0-4774-91C6-499C55D8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j.neumann</cp:lastModifiedBy>
  <cp:revision>26</cp:revision>
  <cp:lastPrinted>2023-12-12T11:11:00Z</cp:lastPrinted>
  <dcterms:created xsi:type="dcterms:W3CDTF">2021-11-22T12:19:00Z</dcterms:created>
  <dcterms:modified xsi:type="dcterms:W3CDTF">2023-12-12T11:11:00Z</dcterms:modified>
</cp:coreProperties>
</file>