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06" w:rsidRDefault="00852906" w:rsidP="007A6C9D">
      <w:pPr>
        <w:ind w:left="5246" w:firstLine="708"/>
        <w:jc w:val="right"/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  <w:r>
        <w:rPr>
          <w:b/>
          <w:bCs/>
          <w:iCs/>
          <w:caps/>
          <w:spacing w:val="8"/>
        </w:rPr>
        <w:t>ROZDZIAŁ II</w:t>
      </w: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outlineLvl w:val="0"/>
        <w:rPr>
          <w:b/>
          <w:bCs/>
        </w:rPr>
      </w:pPr>
      <w:r>
        <w:rPr>
          <w:b/>
          <w:bCs/>
        </w:rPr>
        <w:t>OŚWIADCZENIA WYKONAWCY</w:t>
      </w: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852906" w:rsidRPr="00316845" w:rsidRDefault="00852906" w:rsidP="00AD5A5A">
      <w:pPr>
        <w:spacing w:line="36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</w:rPr>
        <w:t>Załącznik nr 1 do Rozdziału II</w:t>
      </w:r>
    </w:p>
    <w:p w:rsidR="00852906" w:rsidRPr="00E32C43" w:rsidRDefault="00852906" w:rsidP="00AD5A5A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67232F">
        <w:rPr>
          <w:b/>
          <w:sz w:val="20"/>
        </w:rPr>
        <w:t>BGK.271.2.3.2019</w:t>
      </w:r>
    </w:p>
    <w:p w:rsidR="00852906" w:rsidRPr="00E32C43" w:rsidRDefault="00852906" w:rsidP="00AD5A5A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AD5A5A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AD5A5A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AD5A5A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AD5A5A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AD5A5A">
      <w:pPr>
        <w:spacing w:line="360" w:lineRule="auto"/>
        <w:rPr>
          <w:sz w:val="6"/>
        </w:rPr>
      </w:pPr>
    </w:p>
    <w:p w:rsidR="00852906" w:rsidRDefault="00852906" w:rsidP="00AD5A5A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AD5A5A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:rsidR="00852906" w:rsidRPr="00E32C43" w:rsidRDefault="00852906" w:rsidP="00AD5A5A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316845" w:rsidRDefault="00852906" w:rsidP="00AD5A5A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>Na potrzeby postępowania o udzielenie zamówienia publicznego pn</w:t>
      </w:r>
      <w:r w:rsidR="0019299E">
        <w:rPr>
          <w:sz w:val="21"/>
          <w:szCs w:val="21"/>
        </w:rPr>
        <w:t xml:space="preserve">. </w:t>
      </w:r>
      <w:r w:rsidR="0067232F" w:rsidRPr="0067232F">
        <w:rPr>
          <w:b/>
          <w:sz w:val="21"/>
          <w:szCs w:val="21"/>
        </w:rPr>
        <w:t>„Doposażenie budynków użyteczności publicznej w sprzęt niezbędny dla zwiększenia aktywności społeczności Skórcza</w:t>
      </w:r>
      <w:r w:rsidR="0067232F">
        <w:rPr>
          <w:sz w:val="21"/>
          <w:szCs w:val="21"/>
        </w:rPr>
        <w:t>”</w:t>
      </w:r>
      <w:r w:rsidRPr="0019299E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AD5A5A">
      <w:pPr>
        <w:spacing w:line="360" w:lineRule="auto"/>
        <w:jc w:val="both"/>
        <w:rPr>
          <w:sz w:val="12"/>
        </w:rPr>
      </w:pP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52906" w:rsidRPr="00E32C43" w:rsidRDefault="00852906" w:rsidP="00AD5A5A">
      <w:pPr>
        <w:pStyle w:val="Akapitzlist"/>
        <w:spacing w:line="360" w:lineRule="auto"/>
        <w:jc w:val="both"/>
        <w:rPr>
          <w:sz w:val="10"/>
        </w:rPr>
      </w:pPr>
    </w:p>
    <w:p w:rsidR="00852906" w:rsidRPr="00E32C43" w:rsidRDefault="00852906" w:rsidP="00AD5A5A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>
        <w:rPr>
          <w:sz w:val="21"/>
          <w:szCs w:val="21"/>
        </w:rPr>
        <w:t xml:space="preserve"> </w:t>
      </w:r>
      <w:r w:rsidR="00ED17BB">
        <w:rPr>
          <w:sz w:val="21"/>
          <w:szCs w:val="21"/>
        </w:rPr>
        <w:br/>
      </w:r>
      <w:r w:rsidRPr="00E32C43">
        <w:rPr>
          <w:sz w:val="21"/>
          <w:szCs w:val="21"/>
        </w:rPr>
        <w:t xml:space="preserve">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>.</w:t>
      </w:r>
    </w:p>
    <w:p w:rsidR="00852906" w:rsidRPr="00E32C43" w:rsidRDefault="00852906" w:rsidP="00AD5A5A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AD5A5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282171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jc w:val="both"/>
        <w:rPr>
          <w:i/>
        </w:rPr>
      </w:pPr>
    </w:p>
    <w:p w:rsidR="00852906" w:rsidRPr="00E32C43" w:rsidRDefault="00852906" w:rsidP="0028217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282171">
      <w:pPr>
        <w:spacing w:line="360" w:lineRule="auto"/>
        <w:jc w:val="both"/>
        <w:rPr>
          <w:b/>
        </w:rPr>
      </w:pP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282171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3254F9" w:rsidRDefault="003254F9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3254F9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Pr="00E32C43" w:rsidRDefault="003254F9" w:rsidP="007A6C9D">
      <w:pPr>
        <w:jc w:val="both"/>
        <w:rPr>
          <w:i/>
        </w:rPr>
      </w:pPr>
    </w:p>
    <w:p w:rsidR="00852906" w:rsidRPr="00974DE8" w:rsidRDefault="00852906" w:rsidP="007A6C9D">
      <w:pPr>
        <w:jc w:val="both"/>
        <w:rPr>
          <w:i/>
          <w:sz w:val="10"/>
        </w:rPr>
      </w:pPr>
    </w:p>
    <w:p w:rsidR="00852906" w:rsidRPr="00DA5EA7" w:rsidRDefault="00852906" w:rsidP="007A6C9D">
      <w:pPr>
        <w:shd w:val="clear" w:color="auto" w:fill="BFBFBF"/>
        <w:jc w:val="both"/>
        <w:rPr>
          <w:b/>
          <w:sz w:val="7"/>
          <w:szCs w:val="21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3254F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7518EA" w:rsidRDefault="007518E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52906" w:rsidRPr="00E32C43" w:rsidRDefault="00852906" w:rsidP="007A6C9D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52906" w:rsidRPr="00E32C43" w:rsidRDefault="00852906" w:rsidP="007A6C9D">
      <w:pPr>
        <w:ind w:left="5246" w:firstLine="708"/>
        <w:jc w:val="right"/>
        <w:rPr>
          <w:b/>
          <w:sz w:val="4"/>
        </w:rPr>
      </w:pPr>
    </w:p>
    <w:p w:rsidR="007518EA" w:rsidRDefault="007518EA" w:rsidP="00EB7441">
      <w:pPr>
        <w:spacing w:line="360" w:lineRule="auto"/>
        <w:ind w:left="5246" w:hanging="5246"/>
        <w:jc w:val="right"/>
        <w:rPr>
          <w:i/>
          <w:sz w:val="22"/>
        </w:rPr>
      </w:pPr>
    </w:p>
    <w:p w:rsidR="00852906" w:rsidRDefault="00852906" w:rsidP="00EB7441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2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EB7441">
      <w:pPr>
        <w:spacing w:line="360" w:lineRule="auto"/>
        <w:ind w:left="5246" w:hanging="5246"/>
        <w:rPr>
          <w:b/>
          <w:sz w:val="21"/>
          <w:szCs w:val="21"/>
        </w:rPr>
      </w:pPr>
      <w:r w:rsidRPr="00E32C43">
        <w:rPr>
          <w:b/>
          <w:sz w:val="20"/>
        </w:rPr>
        <w:t xml:space="preserve">Nr postępowania: </w:t>
      </w:r>
      <w:r w:rsidR="0067232F">
        <w:rPr>
          <w:b/>
          <w:sz w:val="20"/>
        </w:rPr>
        <w:t>BGK.271.2.3.2019</w:t>
      </w:r>
    </w:p>
    <w:p w:rsidR="00852906" w:rsidRPr="00E32C43" w:rsidRDefault="00EB7441" w:rsidP="00EB7441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CB" w:rsidRPr="00FD6D99" w:rsidRDefault="00244ECB" w:rsidP="00EB7441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244ECB" w:rsidRPr="00FD6D99" w:rsidRDefault="00244ECB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:rsidR="00244ECB" w:rsidRPr="00FD6D99" w:rsidRDefault="00244ECB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244ECB" w:rsidRPr="00FD6D99" w:rsidRDefault="00244ECB" w:rsidP="00EB7441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244ECB" w:rsidRPr="00FD6D99" w:rsidRDefault="00244ECB" w:rsidP="00E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:rsidR="00244ECB" w:rsidRPr="00FD6D99" w:rsidRDefault="00244ECB" w:rsidP="00EB7441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244ECB" w:rsidRPr="00FD6D99" w:rsidRDefault="00244ECB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244ECB" w:rsidRPr="00FD6D99" w:rsidRDefault="00244ECB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244ECB" w:rsidRPr="00FD6D99" w:rsidRDefault="00244ECB" w:rsidP="00EB7441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244ECB" w:rsidRPr="00FD6D99" w:rsidRDefault="00244ECB" w:rsidP="00EB7441"/>
                  </w:txbxContent>
                </v:textbox>
              </v:rect>
            </w:pict>
          </mc:Fallback>
        </mc:AlternateContent>
      </w:r>
    </w:p>
    <w:p w:rsidR="00852906" w:rsidRPr="00E32C43" w:rsidRDefault="00852906" w:rsidP="00EB7441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EB7441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EB7441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EB7441">
      <w:pPr>
        <w:spacing w:line="360" w:lineRule="auto"/>
        <w:ind w:left="5246" w:firstLine="708"/>
        <w:rPr>
          <w:b/>
          <w:sz w:val="9"/>
          <w:szCs w:val="21"/>
        </w:rPr>
      </w:pPr>
    </w:p>
    <w:p w:rsidR="00EB7441" w:rsidRDefault="00EB7441" w:rsidP="007A6C9D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:rsidR="00852906" w:rsidRPr="00E32C43" w:rsidRDefault="00852906" w:rsidP="007A6C9D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pkt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:rsidR="00852906" w:rsidRPr="00D00EFD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3D0136" w:rsidRPr="0019299E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i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prowadzonym w trybie przetargu nieograniczonego na zadanie pn</w:t>
      </w:r>
      <w:r w:rsidR="0019299E">
        <w:rPr>
          <w:sz w:val="21"/>
          <w:szCs w:val="21"/>
          <w:lang w:eastAsia="ar-SA"/>
        </w:rPr>
        <w:t xml:space="preserve">. </w:t>
      </w:r>
      <w:r w:rsidR="0067232F" w:rsidRPr="0067232F">
        <w:rPr>
          <w:b/>
          <w:sz w:val="21"/>
          <w:szCs w:val="21"/>
        </w:rPr>
        <w:t>„Doposażenie budynków użyteczności publicznej w sprzęt niezbędny dla zwiększenia aktywności społeczności Skórcza</w:t>
      </w:r>
      <w:r w:rsidR="0067232F">
        <w:rPr>
          <w:sz w:val="21"/>
          <w:szCs w:val="21"/>
        </w:rPr>
        <w:t>”</w:t>
      </w:r>
      <w:r w:rsidR="0067232F" w:rsidRPr="0019299E">
        <w:rPr>
          <w:b/>
          <w:i/>
          <w:sz w:val="21"/>
          <w:szCs w:val="21"/>
        </w:rPr>
        <w:t>,</w:t>
      </w:r>
    </w:p>
    <w:p w:rsidR="00852906" w:rsidRPr="00D00EFD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52906" w:rsidRPr="00E32C43" w:rsidRDefault="00852906" w:rsidP="00EB7441">
      <w:pPr>
        <w:pStyle w:val="NormalnyWeb"/>
        <w:spacing w:after="0" w:line="360" w:lineRule="auto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2"/>
        </w:rPr>
      </w:pP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D00EFD" w:rsidRDefault="00852906" w:rsidP="007A6C9D">
      <w:pPr>
        <w:jc w:val="both"/>
        <w:rPr>
          <w:sz w:val="6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7A6C9D">
      <w:pPr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67232F">
        <w:rPr>
          <w:b/>
          <w:sz w:val="20"/>
        </w:rPr>
        <w:t>BGK.271.2.3.2019</w:t>
      </w:r>
    </w:p>
    <w:p w:rsidR="00EB7441" w:rsidRDefault="00EB7441" w:rsidP="007A6C9D">
      <w:pPr>
        <w:ind w:left="5246" w:firstLine="708"/>
        <w:rPr>
          <w:b/>
          <w:sz w:val="21"/>
          <w:szCs w:val="21"/>
        </w:rPr>
      </w:pPr>
    </w:p>
    <w:p w:rsidR="00E641F5" w:rsidRDefault="00E641F5" w:rsidP="007A6C9D">
      <w:pPr>
        <w:ind w:left="5246" w:firstLine="708"/>
        <w:rPr>
          <w:b/>
          <w:sz w:val="21"/>
          <w:szCs w:val="21"/>
        </w:rPr>
      </w:pPr>
    </w:p>
    <w:p w:rsidR="00852906" w:rsidRPr="00E32C43" w:rsidRDefault="00852906" w:rsidP="007A6C9D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7A6C9D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7A6C9D">
      <w:pPr>
        <w:rPr>
          <w:sz w:val="3"/>
          <w:szCs w:val="21"/>
        </w:rPr>
      </w:pPr>
    </w:p>
    <w:p w:rsidR="00852906" w:rsidRPr="00E32C43" w:rsidRDefault="00852906" w:rsidP="007A6C9D">
      <w:pPr>
        <w:rPr>
          <w:sz w:val="2"/>
          <w:szCs w:val="21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Pr="00E32C43" w:rsidRDefault="00852906" w:rsidP="00E641F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:rsidR="00852906" w:rsidRPr="00E32C43" w:rsidRDefault="00852906" w:rsidP="00E641F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E641F5">
      <w:pPr>
        <w:spacing w:line="360" w:lineRule="auto"/>
        <w:jc w:val="both"/>
        <w:rPr>
          <w:sz w:val="7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="0019299E">
        <w:rPr>
          <w:b/>
          <w:sz w:val="21"/>
          <w:szCs w:val="21"/>
        </w:rPr>
        <w:t xml:space="preserve">. </w:t>
      </w:r>
      <w:r w:rsidR="0067232F" w:rsidRPr="0067232F">
        <w:rPr>
          <w:b/>
          <w:sz w:val="21"/>
          <w:szCs w:val="21"/>
        </w:rPr>
        <w:t>„Doposażenie budynków użyteczności publicznej w sprzęt niezbędny dla zwiększenia aktywności społeczności Skórcza</w:t>
      </w:r>
      <w:r w:rsidR="0067232F">
        <w:rPr>
          <w:sz w:val="21"/>
          <w:szCs w:val="21"/>
        </w:rPr>
        <w:t>”,</w:t>
      </w:r>
      <w:r w:rsidR="009E0954" w:rsidRPr="00316845">
        <w:rPr>
          <w:i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E641F5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E641F5">
      <w:pPr>
        <w:spacing w:line="360" w:lineRule="auto"/>
        <w:jc w:val="both"/>
        <w:rPr>
          <w:sz w:val="9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E0954" w:rsidRDefault="009E0954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  <w:sz w:val="21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E641F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E641F5">
      <w:pPr>
        <w:spacing w:after="120" w:line="360" w:lineRule="auto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rPr>
          <w:b/>
          <w:bCs/>
        </w:rPr>
        <w:sectPr w:rsidR="00852906" w:rsidSect="00922F5C">
          <w:headerReference w:type="default" r:id="rId8"/>
          <w:footerReference w:type="even" r:id="rId9"/>
          <w:footerReference w:type="default" r:id="rId10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52906" w:rsidRPr="008601FA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4</w:t>
      </w:r>
      <w:r w:rsidRPr="008601FA">
        <w:rPr>
          <w:i/>
          <w:sz w:val="21"/>
          <w:szCs w:val="21"/>
        </w:rPr>
        <w:t xml:space="preserve"> do Rozdziału II</w:t>
      </w:r>
    </w:p>
    <w:p w:rsidR="00852906" w:rsidRPr="008601FA" w:rsidRDefault="00852906" w:rsidP="007A6C9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7A6C9D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7A6C9D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>na okres korzystania z nich przy wykonywaniu zamówienia pn</w:t>
      </w:r>
      <w:r w:rsidR="0019299E">
        <w:rPr>
          <w:sz w:val="21"/>
          <w:szCs w:val="21"/>
        </w:rPr>
        <w:t>. „</w:t>
      </w:r>
      <w:r w:rsidR="0087416F" w:rsidRPr="0067232F">
        <w:rPr>
          <w:b/>
          <w:sz w:val="21"/>
          <w:szCs w:val="21"/>
        </w:rPr>
        <w:t>Doposażenie budynków użyteczności publicznej w sprzęt niezbędny dla zwiększenia aktywności społeczności Skórcza</w:t>
      </w:r>
      <w:r w:rsidR="0019299E">
        <w:rPr>
          <w:sz w:val="21"/>
          <w:szCs w:val="21"/>
        </w:rPr>
        <w:t>”</w:t>
      </w: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7A6C9D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7A6C9D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7A6C9D">
      <w:pPr>
        <w:rPr>
          <w:sz w:val="21"/>
          <w:szCs w:val="21"/>
        </w:rPr>
      </w:pP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Pr="00881692" w:rsidRDefault="00852906" w:rsidP="007A6C9D">
      <w:pPr>
        <w:spacing w:after="120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0C0A03" w:rsidRDefault="000C0A03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0C0A03" w:rsidRDefault="000C0A03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>Załącznik nr 5 do Rozdziału II</w:t>
      </w:r>
    </w:p>
    <w:p w:rsidR="00D874D1" w:rsidRDefault="00D874D1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Pr="00187EED" w:rsidRDefault="00852906" w:rsidP="007A6C9D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:rsidR="00852906" w:rsidRPr="00187EED" w:rsidRDefault="00852906" w:rsidP="007A6C9D">
      <w:pPr>
        <w:ind w:left="5246" w:hanging="5246"/>
        <w:jc w:val="right"/>
        <w:rPr>
          <w:i/>
          <w:sz w:val="3"/>
          <w:szCs w:val="21"/>
        </w:rPr>
      </w:pPr>
    </w:p>
    <w:p w:rsidR="00852906" w:rsidRDefault="005A61DB" w:rsidP="007A6C9D">
      <w:pPr>
        <w:pStyle w:val="Zwykytekst"/>
        <w:jc w:val="center"/>
        <w:rPr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55880</wp:posOffset>
                </wp:positionV>
                <wp:extent cx="3782695" cy="760095"/>
                <wp:effectExtent l="0" t="0" r="8255" b="1905"/>
                <wp:wrapTight wrapText="bothSides">
                  <wp:wrapPolygon edited="0">
                    <wp:start x="0" y="0"/>
                    <wp:lineTo x="0" y="21654"/>
                    <wp:lineTo x="21647" y="21654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CB" w:rsidRPr="00417DF3" w:rsidRDefault="00244ECB" w:rsidP="0085290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:rsidR="00244ECB" w:rsidRPr="00D24528" w:rsidRDefault="00244ECB" w:rsidP="00852906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158.05pt;margin-top:4.4pt;width:297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" o:allowincell="f" fillcolor="silver">
                <v:textbox>
                  <w:txbxContent>
                    <w:p w:rsidR="00244ECB" w:rsidRPr="00417DF3" w:rsidRDefault="00244ECB" w:rsidP="00852906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:rsidR="00244ECB" w:rsidRPr="00D24528" w:rsidRDefault="00244ECB" w:rsidP="00852906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55880</wp:posOffset>
                </wp:positionV>
                <wp:extent cx="209423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13" y="21654"/>
                    <wp:lineTo x="2161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CB" w:rsidRDefault="00244ECB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44ECB" w:rsidRDefault="00244ECB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44ECB" w:rsidRDefault="00244ECB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44ECB" w:rsidRDefault="00244ECB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44ECB" w:rsidRDefault="00244ECB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6.85pt;margin-top:4.4pt;width:164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" o:allowincell="f">
                <v:textbox>
                  <w:txbxContent>
                    <w:p w:rsidR="00244ECB" w:rsidRDefault="00244ECB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44ECB" w:rsidRDefault="00244ECB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44ECB" w:rsidRDefault="00244ECB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44ECB" w:rsidRDefault="00244ECB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44ECB" w:rsidRDefault="00244ECB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0954" w:rsidRDefault="00852906" w:rsidP="00D874D1">
      <w:pPr>
        <w:ind w:firstLine="708"/>
        <w:jc w:val="both"/>
        <w:rPr>
          <w:i/>
          <w:sz w:val="21"/>
          <w:szCs w:val="21"/>
        </w:rPr>
      </w:pPr>
      <w:r w:rsidRPr="00150890">
        <w:rPr>
          <w:bCs/>
          <w:sz w:val="22"/>
          <w:szCs w:val="20"/>
        </w:rPr>
        <w:t>Nawiązując do ogłoszenia o udzielenie zamówienia publicznego prowadzonego w trybie przetargu nieograniczonego na zadanie pn</w:t>
      </w:r>
      <w:r w:rsidR="0019299E">
        <w:rPr>
          <w:bCs/>
          <w:sz w:val="22"/>
          <w:szCs w:val="20"/>
        </w:rPr>
        <w:t xml:space="preserve">. </w:t>
      </w:r>
      <w:r w:rsidR="0067232F" w:rsidRPr="0067232F">
        <w:rPr>
          <w:b/>
          <w:sz w:val="21"/>
          <w:szCs w:val="21"/>
        </w:rPr>
        <w:t>„Doposażenie budynków użyteczności publicznej w sprzęt niezbędny dla zwiększenia aktywności społeczności Skórcza</w:t>
      </w:r>
      <w:r w:rsidR="0067232F">
        <w:rPr>
          <w:sz w:val="21"/>
          <w:szCs w:val="21"/>
        </w:rPr>
        <w:t>”</w:t>
      </w:r>
      <w:r w:rsidR="0067232F" w:rsidRPr="0019299E">
        <w:rPr>
          <w:b/>
          <w:i/>
          <w:sz w:val="21"/>
          <w:szCs w:val="21"/>
        </w:rPr>
        <w:t>,</w:t>
      </w:r>
      <w:r w:rsidR="009E0954" w:rsidRPr="00316845">
        <w:rPr>
          <w:i/>
          <w:sz w:val="21"/>
          <w:szCs w:val="21"/>
        </w:rPr>
        <w:t xml:space="preserve"> </w:t>
      </w:r>
    </w:p>
    <w:p w:rsidR="00852906" w:rsidRDefault="00852906" w:rsidP="007A6C9D">
      <w:pPr>
        <w:pStyle w:val="tytu"/>
        <w:spacing w:line="240" w:lineRule="auto"/>
        <w:outlineLvl w:val="9"/>
        <w:rPr>
          <w:b w:val="0"/>
          <w:bCs w:val="0"/>
          <w:sz w:val="9"/>
          <w:szCs w:val="21"/>
        </w:rPr>
      </w:pPr>
    </w:p>
    <w:p w:rsidR="00852906" w:rsidRPr="00417DF3" w:rsidRDefault="00852906" w:rsidP="007A6C9D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</w:t>
      </w:r>
      <w:r w:rsidR="00D902DE">
        <w:rPr>
          <w:b w:val="0"/>
          <w:bCs w:val="0"/>
          <w:sz w:val="21"/>
          <w:szCs w:val="21"/>
        </w:rPr>
        <w:t>3</w:t>
      </w:r>
      <w:r w:rsidRPr="00417DF3">
        <w:rPr>
          <w:b w:val="0"/>
          <w:bCs w:val="0"/>
          <w:sz w:val="21"/>
          <w:szCs w:val="21"/>
        </w:rPr>
        <w:t xml:space="preserve"> lat przed upływem terminu składania ofert następujące zamówienia odpowiadające wymaganiom Zamawiającego: </w:t>
      </w:r>
    </w:p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852906" w:rsidRPr="00417DF3" w:rsidTr="00922F5C">
        <w:trPr>
          <w:cantSplit/>
          <w:trHeight w:val="123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:rsidR="00852906" w:rsidRPr="00D902DE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="00D874D1">
              <w:rPr>
                <w:rFonts w:ascii="Times New Roman" w:hAnsi="Times New Roman"/>
                <w:b/>
                <w:sz w:val="21"/>
                <w:szCs w:val="21"/>
              </w:rPr>
              <w:t>SIWZ</w:t>
            </w:r>
            <w:r w:rsidR="007518EA">
              <w:rPr>
                <w:rFonts w:ascii="Times New Roman" w:hAnsi="Times New Roman"/>
                <w:b/>
                <w:sz w:val="21"/>
                <w:szCs w:val="21"/>
              </w:rPr>
              <w:t xml:space="preserve"> oraz wartość zamówienia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:rsidR="00852906" w:rsidRPr="00A570BC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9"/>
                <w:szCs w:val="21"/>
                <w:u w:val="single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52906" w:rsidRPr="00417DF3" w:rsidTr="00922F5C">
        <w:trPr>
          <w:trHeight w:val="25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852906" w:rsidRPr="00417DF3" w:rsidTr="00922F5C">
        <w:trPr>
          <w:trHeight w:val="795"/>
        </w:trPr>
        <w:tc>
          <w:tcPr>
            <w:tcW w:w="1702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Pr="00417DF3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2906" w:rsidRPr="00417DF3" w:rsidTr="00922F5C">
        <w:trPr>
          <w:trHeight w:val="863"/>
        </w:trPr>
        <w:tc>
          <w:tcPr>
            <w:tcW w:w="1702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18EA" w:rsidRPr="00417DF3" w:rsidRDefault="007518EA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:rsidR="00852906" w:rsidRPr="00F54C0C" w:rsidRDefault="00852906" w:rsidP="007A6C9D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3168F6" w:rsidRDefault="003168F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C621B6" w:rsidRDefault="00C621B6" w:rsidP="007A6C9D">
      <w:pPr>
        <w:pStyle w:val="rozdzia"/>
        <w:spacing w:line="240" w:lineRule="auto"/>
      </w:pPr>
    </w:p>
    <w:p w:rsidR="00852906" w:rsidRPr="00455FEB" w:rsidRDefault="00852906" w:rsidP="007A6C9D">
      <w:pPr>
        <w:pStyle w:val="rozdzia"/>
        <w:spacing w:line="240" w:lineRule="auto"/>
      </w:pPr>
      <w:r w:rsidRPr="00455FEB">
        <w:t>ROZDZIAŁ III</w:t>
      </w:r>
    </w:p>
    <w:p w:rsidR="00852906" w:rsidRDefault="00852906" w:rsidP="007A6C9D">
      <w:pPr>
        <w:pStyle w:val="rozdzia"/>
        <w:spacing w:line="240" w:lineRule="auto"/>
        <w:rPr>
          <w:b w:val="0"/>
        </w:rPr>
      </w:pPr>
      <w:r w:rsidRPr="00455FEB">
        <w:rPr>
          <w:b w:val="0"/>
        </w:rPr>
        <w:t>Form</w:t>
      </w:r>
      <w:r>
        <w:rPr>
          <w:b w:val="0"/>
        </w:rPr>
        <w:t>ularz Oferty wraz z załącznikiem</w:t>
      </w:r>
      <w:r w:rsidRPr="00455FEB">
        <w:rPr>
          <w:b w:val="0"/>
        </w:rPr>
        <w:t>:</w:t>
      </w:r>
    </w:p>
    <w:p w:rsidR="00852906" w:rsidRDefault="00852906" w:rsidP="007A6C9D">
      <w:pPr>
        <w:pStyle w:val="rozdzia"/>
        <w:spacing w:line="240" w:lineRule="auto"/>
        <w:rPr>
          <w:b w:val="0"/>
        </w:rPr>
      </w:pPr>
    </w:p>
    <w:p w:rsidR="00852906" w:rsidRPr="00455FEB" w:rsidRDefault="00852906" w:rsidP="007A6C9D">
      <w:pPr>
        <w:pStyle w:val="rozdzia"/>
        <w:spacing w:line="240" w:lineRule="auto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1:</w:t>
            </w: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</w:t>
            </w:r>
            <w:r w:rsidR="000D3709">
              <w:rPr>
                <w:bCs/>
                <w:sz w:val="22"/>
                <w:szCs w:val="22"/>
              </w:rPr>
              <w:t>cenowy</w:t>
            </w:r>
            <w:r w:rsidRPr="00CB3F5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:rsidR="00852906" w:rsidRDefault="00852906" w:rsidP="007A6C9D">
      <w:pPr>
        <w:spacing w:before="120" w:after="120"/>
      </w:pPr>
      <w:r w:rsidRPr="00AA554D">
        <w:br w:type="page"/>
      </w:r>
    </w:p>
    <w:p w:rsidR="00852906" w:rsidRPr="00E32C43" w:rsidRDefault="00852906" w:rsidP="007A6C9D">
      <w:pPr>
        <w:spacing w:before="120" w:after="120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 w:rsidR="0067232F">
        <w:rPr>
          <w:b/>
          <w:sz w:val="20"/>
        </w:rPr>
        <w:t>BGK.271.2.3.2019</w:t>
      </w:r>
    </w:p>
    <w:p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CB" w:rsidRPr="00DD08CE" w:rsidRDefault="00244ECB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244ECB" w:rsidRPr="00DD08CE" w:rsidRDefault="00244ECB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:rsidR="00244ECB" w:rsidRPr="00DD08CE" w:rsidRDefault="00244ECB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244ECB" w:rsidRPr="00DD08CE" w:rsidRDefault="00244ECB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244ECB" w:rsidRPr="00DD08CE" w:rsidRDefault="00244ECB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" strokecolor="white">
                <v:textbox>
                  <w:txbxContent>
                    <w:p w:rsidR="00244ECB" w:rsidRPr="00DD08CE" w:rsidRDefault="00244ECB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244ECB" w:rsidRPr="00DD08CE" w:rsidRDefault="00244ECB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244ECB" w:rsidRPr="00DD08CE" w:rsidRDefault="00244ECB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244ECB" w:rsidRPr="00DD08CE" w:rsidRDefault="00244ECB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244ECB" w:rsidRPr="00DD08CE" w:rsidRDefault="00244ECB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7A6C9D">
      <w:pPr>
        <w:rPr>
          <w:b/>
          <w:sz w:val="21"/>
          <w:szCs w:val="21"/>
        </w:rPr>
      </w:pP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11"/>
          <w:szCs w:val="21"/>
          <w:u w:val="single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943593" w:rsidRDefault="00852906" w:rsidP="007A6C9D">
      <w:pPr>
        <w:ind w:left="3780" w:hanging="3780"/>
        <w:jc w:val="center"/>
        <w:rPr>
          <w:b/>
          <w:bCs/>
          <w:sz w:val="10"/>
        </w:rPr>
      </w:pPr>
    </w:p>
    <w:p w:rsidR="008852A7" w:rsidRPr="002716F1" w:rsidRDefault="008852A7" w:rsidP="007A6C9D">
      <w:pPr>
        <w:ind w:left="3780" w:hanging="3780"/>
        <w:jc w:val="center"/>
        <w:rPr>
          <w:b/>
          <w:bCs/>
          <w:sz w:val="20"/>
        </w:rPr>
      </w:pPr>
    </w:p>
    <w:p w:rsidR="00CB020D" w:rsidRDefault="00CB020D" w:rsidP="007A6C9D">
      <w:pPr>
        <w:ind w:left="3780" w:hanging="3780"/>
        <w:jc w:val="center"/>
        <w:rPr>
          <w:b/>
          <w:bCs/>
          <w:sz w:val="28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52906" w:rsidRPr="002716F1" w:rsidRDefault="00852906" w:rsidP="007A6C9D">
      <w:pPr>
        <w:ind w:left="3780" w:hanging="3780"/>
        <w:jc w:val="center"/>
        <w:rPr>
          <w:b/>
          <w:bCs/>
          <w:sz w:val="12"/>
        </w:rPr>
      </w:pPr>
    </w:p>
    <w:p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:rsidR="00CB020D" w:rsidRDefault="00CB020D" w:rsidP="007A6C9D">
      <w:pPr>
        <w:ind w:firstLine="708"/>
        <w:jc w:val="both"/>
        <w:rPr>
          <w:bCs/>
          <w:sz w:val="20"/>
          <w:szCs w:val="20"/>
        </w:rPr>
      </w:pPr>
    </w:p>
    <w:p w:rsidR="002716F1" w:rsidRPr="0019299E" w:rsidRDefault="00852906" w:rsidP="007A6C9D">
      <w:pPr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>Nawiązując do ogłoszenia o udzielenie zamówienia publicznego prowadzonego w trybie przetargu nieograniczonego na zadanie pn</w:t>
      </w:r>
      <w:r w:rsidR="0019299E">
        <w:rPr>
          <w:bCs/>
          <w:sz w:val="20"/>
          <w:szCs w:val="20"/>
        </w:rPr>
        <w:t xml:space="preserve">. </w:t>
      </w:r>
      <w:r w:rsidR="0067232F" w:rsidRPr="0067232F">
        <w:rPr>
          <w:b/>
          <w:sz w:val="21"/>
          <w:szCs w:val="21"/>
        </w:rPr>
        <w:t>„Doposażenie budynków użyteczności publicznej w sprzęt niezbędny dla zwiększenia aktywności społeczności Skórcza</w:t>
      </w:r>
      <w:r w:rsidR="0067232F">
        <w:rPr>
          <w:sz w:val="21"/>
          <w:szCs w:val="21"/>
        </w:rPr>
        <w:t>”</w:t>
      </w:r>
    </w:p>
    <w:p w:rsidR="00852906" w:rsidRPr="00E32C43" w:rsidRDefault="00852906" w:rsidP="007A6C9D">
      <w:pPr>
        <w:ind w:firstLine="708"/>
        <w:jc w:val="both"/>
        <w:rPr>
          <w:bCs/>
          <w:sz w:val="14"/>
          <w:szCs w:val="20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7A6C9D">
      <w:pPr>
        <w:pStyle w:val="Tekstpodstawowy3"/>
        <w:rPr>
          <w:b/>
          <w:bCs/>
          <w:sz w:val="2"/>
        </w:rPr>
      </w:pPr>
    </w:p>
    <w:p w:rsidR="00852906" w:rsidRPr="00E32C43" w:rsidRDefault="00852906" w:rsidP="007A6C9D">
      <w:pPr>
        <w:pStyle w:val="Tekstpodstawowy3"/>
        <w:numPr>
          <w:ilvl w:val="0"/>
          <w:numId w:val="22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>ych Warunków Zamówienia .</w:t>
      </w:r>
    </w:p>
    <w:p w:rsidR="00852906" w:rsidRPr="00943593" w:rsidRDefault="00852906" w:rsidP="007A6C9D">
      <w:pPr>
        <w:pStyle w:val="Tekstpodstawowy3"/>
        <w:ind w:left="426"/>
        <w:rPr>
          <w:sz w:val="2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52906" w:rsidRPr="00943593" w:rsidRDefault="00852906" w:rsidP="007A6C9D">
      <w:pPr>
        <w:pStyle w:val="Akapitzlist"/>
        <w:rPr>
          <w:sz w:val="6"/>
        </w:rPr>
      </w:pPr>
    </w:p>
    <w:p w:rsidR="00852906" w:rsidRPr="005F5E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:rsidR="00852906" w:rsidRPr="004A7CB4" w:rsidRDefault="00852906" w:rsidP="007A6C9D">
      <w:pPr>
        <w:pStyle w:val="Zwykytekst"/>
        <w:spacing w:before="120"/>
        <w:ind w:left="66"/>
        <w:jc w:val="both"/>
        <w:rPr>
          <w:rFonts w:ascii="Times New Roman" w:hAnsi="Times New Roman"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 xml:space="preserve">cenę </w:t>
      </w:r>
      <w:r w:rsidR="009F01F4">
        <w:rPr>
          <w:rFonts w:ascii="Times New Roman" w:hAnsi="Times New Roman"/>
          <w:bCs/>
        </w:rPr>
        <w:t>b</w:t>
      </w:r>
      <w:r w:rsidRPr="005F5E0D">
        <w:rPr>
          <w:rFonts w:ascii="Times New Roman" w:hAnsi="Times New Roman"/>
          <w:bCs/>
        </w:rPr>
        <w:t>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______%) ____________________ złotych ,</w:t>
      </w:r>
      <w:r>
        <w:rPr>
          <w:rFonts w:ascii="Times New Roman" w:hAnsi="Times New Roman"/>
        </w:rPr>
        <w:t xml:space="preserve"> </w:t>
      </w:r>
      <w:r w:rsidRPr="005F5E0D">
        <w:rPr>
          <w:rFonts w:ascii="Times New Roman" w:hAnsi="Times New Roman"/>
        </w:rPr>
        <w:t xml:space="preserve">zgodnie z załączonym do oferty </w:t>
      </w:r>
      <w:r w:rsidR="00843007">
        <w:rPr>
          <w:rFonts w:ascii="Times New Roman" w:hAnsi="Times New Roman"/>
        </w:rPr>
        <w:t>Formularzem cenowym.</w:t>
      </w:r>
    </w:p>
    <w:p w:rsidR="00852906" w:rsidRPr="0094682C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4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:rsidR="00852906" w:rsidRPr="0094682C" w:rsidRDefault="00852906" w:rsidP="007A6C9D">
      <w:pPr>
        <w:jc w:val="both"/>
        <w:rPr>
          <w:sz w:val="6"/>
          <w:szCs w:val="20"/>
        </w:rPr>
      </w:pP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</w:p>
    <w:p w:rsidR="00852906" w:rsidRPr="00FA57FF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</w:rPr>
        <w:t>:</w:t>
      </w:r>
    </w:p>
    <w:p w:rsidR="00852906" w:rsidRDefault="00852906" w:rsidP="007A6C9D">
      <w:pPr>
        <w:ind w:left="360"/>
        <w:jc w:val="both"/>
        <w:rPr>
          <w:iCs/>
          <w:color w:val="000000"/>
          <w:spacing w:val="4"/>
          <w:sz w:val="20"/>
          <w:szCs w:val="20"/>
        </w:rPr>
      </w:pPr>
    </w:p>
    <w:p w:rsidR="00852906" w:rsidRDefault="00852906" w:rsidP="00920B3A">
      <w:pPr>
        <w:spacing w:line="360" w:lineRule="auto"/>
        <w:ind w:left="360"/>
        <w:jc w:val="both"/>
        <w:rPr>
          <w:b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 w:rsidR="004B4EC3">
        <w:rPr>
          <w:b/>
          <w:sz w:val="20"/>
          <w:szCs w:val="20"/>
        </w:rPr>
        <w:t>26</w:t>
      </w:r>
      <w:r w:rsidR="000D3709">
        <w:rPr>
          <w:b/>
          <w:sz w:val="20"/>
          <w:szCs w:val="20"/>
        </w:rPr>
        <w:t xml:space="preserve"> kwietnia 2019</w:t>
      </w:r>
      <w:r w:rsidR="00902640">
        <w:rPr>
          <w:b/>
          <w:sz w:val="20"/>
          <w:szCs w:val="20"/>
        </w:rPr>
        <w:t xml:space="preserve"> r.</w:t>
      </w:r>
      <w:r>
        <w:rPr>
          <w:b/>
          <w:sz w:val="20"/>
          <w:szCs w:val="20"/>
        </w:rPr>
        <w:t>*</w:t>
      </w:r>
    </w:p>
    <w:p w:rsidR="00013F02" w:rsidRPr="00FA57FF" w:rsidRDefault="00013F02" w:rsidP="00920B3A">
      <w:pPr>
        <w:spacing w:line="360" w:lineRule="auto"/>
        <w:ind w:left="360"/>
        <w:jc w:val="both"/>
        <w:rPr>
          <w:iCs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 w:rsidR="004B4EC3">
        <w:rPr>
          <w:b/>
          <w:sz w:val="20"/>
          <w:szCs w:val="20"/>
        </w:rPr>
        <w:t>10 maja</w:t>
      </w:r>
      <w:r w:rsidR="000D3709">
        <w:rPr>
          <w:b/>
          <w:sz w:val="20"/>
          <w:szCs w:val="20"/>
        </w:rPr>
        <w:t xml:space="preserve"> 2019 r.</w:t>
      </w:r>
      <w:r>
        <w:rPr>
          <w:b/>
          <w:sz w:val="20"/>
          <w:szCs w:val="20"/>
        </w:rPr>
        <w:t>*</w:t>
      </w:r>
    </w:p>
    <w:p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:rsidR="00852906" w:rsidRPr="00CB02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AKCEPTUJEMY </w:t>
      </w:r>
      <w:r>
        <w:rPr>
          <w:rFonts w:ascii="Times New Roman" w:hAnsi="Times New Roman"/>
          <w:bCs/>
        </w:rPr>
        <w:t xml:space="preserve">okres </w:t>
      </w:r>
      <w:r w:rsidR="00005D90">
        <w:rPr>
          <w:rFonts w:ascii="Times New Roman" w:hAnsi="Times New Roman"/>
          <w:bCs/>
        </w:rPr>
        <w:t>gwarancji</w:t>
      </w:r>
      <w:r w:rsidR="00F56646">
        <w:rPr>
          <w:rFonts w:ascii="Times New Roman" w:hAnsi="Times New Roman"/>
          <w:bCs/>
        </w:rPr>
        <w:t xml:space="preserve"> dla oferowanych dostaw i usług</w:t>
      </w:r>
      <w:r>
        <w:rPr>
          <w:rFonts w:ascii="Times New Roman" w:hAnsi="Times New Roman"/>
          <w:bCs/>
        </w:rPr>
        <w:t xml:space="preserve"> wynoszący  </w:t>
      </w:r>
      <w:r w:rsidR="00F56646">
        <w:rPr>
          <w:rFonts w:ascii="Times New Roman" w:hAnsi="Times New Roman"/>
          <w:b/>
          <w:bCs/>
        </w:rPr>
        <w:t>24 / 36 / 48</w:t>
      </w:r>
      <w:r>
        <w:rPr>
          <w:rFonts w:ascii="Times New Roman" w:hAnsi="Times New Roman"/>
          <w:b/>
          <w:bCs/>
        </w:rPr>
        <w:t xml:space="preserve"> *</w:t>
      </w:r>
      <w:r w:rsidRPr="00182D9E">
        <w:rPr>
          <w:rFonts w:ascii="Times New Roman" w:hAnsi="Times New Roman"/>
          <w:b/>
          <w:bCs/>
        </w:rPr>
        <w:t xml:space="preserve"> </w:t>
      </w:r>
      <w:r w:rsidR="00F56646">
        <w:rPr>
          <w:rFonts w:ascii="Times New Roman" w:hAnsi="Times New Roman"/>
          <w:b/>
          <w:bCs/>
        </w:rPr>
        <w:t>miesięcy</w:t>
      </w:r>
      <w:r w:rsidRPr="00182D9E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Cs/>
        </w:rPr>
        <w:t>Przedmiot zamówienia będzie objęty gwarancją przez okres równy okresowi udzielonej rękojmi</w:t>
      </w:r>
      <w:r w:rsidR="00CC6A23">
        <w:rPr>
          <w:rFonts w:ascii="Times New Roman" w:hAnsi="Times New Roman"/>
          <w:bCs/>
        </w:rPr>
        <w:t>.</w:t>
      </w:r>
    </w:p>
    <w:p w:rsidR="00CB020D" w:rsidRPr="006C6E06" w:rsidRDefault="00CB020D" w:rsidP="00CB020D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852906" w:rsidRPr="00CB02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i Wzorze umowy – Rozdział V SIWZ.</w:t>
      </w:r>
    </w:p>
    <w:p w:rsidR="00CB020D" w:rsidRPr="00182D9E" w:rsidRDefault="00CB020D" w:rsidP="00CB020D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CB020D" w:rsidRDefault="00CB020D" w:rsidP="00CB020D">
      <w:pPr>
        <w:pStyle w:val="Akapitzlist"/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:rsidR="00852906" w:rsidRDefault="00852906" w:rsidP="007A6C9D">
      <w:pPr>
        <w:pStyle w:val="Akapitzlist"/>
        <w:rPr>
          <w:sz w:val="8"/>
        </w:rPr>
      </w:pPr>
    </w:p>
    <w:p w:rsidR="00852906" w:rsidRPr="00821E3C" w:rsidRDefault="00852906" w:rsidP="007A6C9D">
      <w:pPr>
        <w:pStyle w:val="Akapitzlist"/>
        <w:rPr>
          <w:sz w:val="2"/>
        </w:rPr>
      </w:pPr>
    </w:p>
    <w:p w:rsidR="00852906" w:rsidRPr="0076365A" w:rsidRDefault="00852906" w:rsidP="007A6C9D">
      <w:pPr>
        <w:pStyle w:val="Zwykytekst"/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:rsidR="00852906" w:rsidRPr="00E32C43" w:rsidRDefault="00852906" w:rsidP="007A6C9D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:rsidR="00852906" w:rsidRDefault="00852906" w:rsidP="007A6C9D">
      <w:pPr>
        <w:pStyle w:val="Zwykytekst"/>
        <w:numPr>
          <w:ilvl w:val="0"/>
          <w:numId w:val="26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36255B">
        <w:rPr>
          <w:rFonts w:ascii="Times New Roman" w:hAnsi="Times New Roman"/>
          <w:i/>
          <w:sz w:val="14"/>
          <w:lang w:val="de-DE"/>
        </w:rPr>
        <w:t>usług</w:t>
      </w:r>
      <w:proofErr w:type="spellEnd"/>
      <w:r w:rsidR="0036255B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="0036255B">
        <w:rPr>
          <w:rFonts w:ascii="Times New Roman" w:hAnsi="Times New Roman"/>
          <w:i/>
          <w:sz w:val="14"/>
          <w:lang w:val="de-DE"/>
        </w:rPr>
        <w:t>dostaw</w:t>
      </w:r>
      <w:proofErr w:type="spellEnd"/>
      <w:r w:rsidR="0036255B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ile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są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znane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</w:p>
    <w:p w:rsidR="00852906" w:rsidRPr="00376E64" w:rsidRDefault="0058507B" w:rsidP="007A6C9D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376E64" w:rsidRPr="00E32C4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20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376E64" w:rsidRDefault="00376E64" w:rsidP="00376E64">
      <w:pPr>
        <w:pStyle w:val="Akapitzlist"/>
      </w:pPr>
    </w:p>
    <w:p w:rsidR="00852906" w:rsidRPr="00C127C7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CC6A23" w:rsidRPr="00CC6A23" w:rsidRDefault="00CC6A23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:rsidR="00CC6A23" w:rsidRPr="0058507B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CC6A23" w:rsidRPr="00376E64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376E64" w:rsidRDefault="00376E64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:rsidR="00CB020D" w:rsidRDefault="00CB020D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:rsidR="00CB020D" w:rsidRDefault="00CB020D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:rsidR="00CB020D" w:rsidRDefault="00CB020D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:rsidR="00CB020D" w:rsidRPr="0058507B" w:rsidRDefault="00CB020D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5D4AF1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Formularz cenowy</w:t>
      </w:r>
    </w:p>
    <w:p w:rsidR="00852906" w:rsidRPr="00E32C43" w:rsidRDefault="0098327C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Zestawienie oferowanego sprzętu i wyposażenia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7A6C9D">
      <w:pPr>
        <w:jc w:val="both"/>
        <w:rPr>
          <w:sz w:val="4"/>
          <w:szCs w:val="20"/>
        </w:rPr>
      </w:pPr>
    </w:p>
    <w:p w:rsidR="00852906" w:rsidRPr="00CC6A23" w:rsidRDefault="00CC6A23" w:rsidP="00CC6A23">
      <w:pPr>
        <w:pStyle w:val="Akapitzlist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Małe przedsiębiorstwa:</w:t>
      </w:r>
      <w:r w:rsidRPr="00CC6A23">
        <w:rPr>
          <w:i/>
          <w:sz w:val="20"/>
          <w:szCs w:val="20"/>
        </w:rPr>
        <w:t xml:space="preserve"> przedsiębiorstwo, które zatrudnia mniej niż 50 osób  i którego obrót roczny lub roczna suma bilansowa przekracza 10 mln euro.</w:t>
      </w: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Średnie przedsiębiorstwa:</w:t>
      </w:r>
      <w:r w:rsidRPr="00CC6A23">
        <w:rPr>
          <w:i/>
          <w:sz w:val="20"/>
          <w:szCs w:val="20"/>
        </w:rPr>
        <w:t xml:space="preserve"> przedsiębiorstwa, które nie </w:t>
      </w:r>
      <w:r w:rsidR="00376E64" w:rsidRPr="00CC6A23">
        <w:rPr>
          <w:i/>
          <w:sz w:val="20"/>
          <w:szCs w:val="20"/>
        </w:rPr>
        <w:t>są</w:t>
      </w:r>
      <w:r w:rsidRPr="00CC6A23">
        <w:rPr>
          <w:i/>
          <w:sz w:val="20"/>
          <w:szCs w:val="20"/>
        </w:rPr>
        <w:t xml:space="preserve"> mikroprzedsiębiorstwami ani małymi przedsiębiorstwami i które zatrudniają mniej niż 250 pracowników i których roczny obrót  przekracza </w:t>
      </w:r>
      <w:r w:rsidR="00376E64">
        <w:rPr>
          <w:i/>
          <w:sz w:val="20"/>
          <w:szCs w:val="20"/>
        </w:rPr>
        <w:br/>
      </w:r>
      <w:r w:rsidRPr="00CC6A23">
        <w:rPr>
          <w:i/>
          <w:sz w:val="20"/>
          <w:szCs w:val="20"/>
        </w:rPr>
        <w:t>50 mln euro lub roczna suma bilansowa nie przekracza 43 mln euro.</w:t>
      </w:r>
    </w:p>
    <w:p w:rsidR="00CC6A23" w:rsidRDefault="00CC6A23" w:rsidP="007A6C9D">
      <w:pPr>
        <w:jc w:val="both"/>
        <w:rPr>
          <w:sz w:val="20"/>
          <w:szCs w:val="20"/>
        </w:rPr>
      </w:pPr>
    </w:p>
    <w:p w:rsidR="00376E64" w:rsidRPr="00E32C43" w:rsidRDefault="00376E64" w:rsidP="00376E64">
      <w:pPr>
        <w:pStyle w:val="Zwykytekst"/>
        <w:spacing w:before="120"/>
        <w:ind w:firstLine="708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CC6A23" w:rsidRPr="00E32C43" w:rsidRDefault="00CC6A23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376E64" w:rsidRDefault="00376E64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920B3A" w:rsidRPr="00E32C43" w:rsidRDefault="00920B3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CB020D" w:rsidRDefault="00CB020D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lastRenderedPageBreak/>
        <w:t>ZAŁĄCZNIK NR 1</w:t>
      </w: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Rozdziału III</w:t>
      </w:r>
    </w:p>
    <w:p w:rsidR="00852906" w:rsidRPr="00E42F81" w:rsidRDefault="00852906" w:rsidP="007A6C9D">
      <w:pPr>
        <w:jc w:val="right"/>
        <w:rPr>
          <w:b/>
          <w:bCs/>
          <w:sz w:val="6"/>
          <w:szCs w:val="20"/>
        </w:rPr>
      </w:pPr>
    </w:p>
    <w:p w:rsidR="00852906" w:rsidRPr="00D756C6" w:rsidRDefault="00852906" w:rsidP="007A6C9D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852906" w:rsidRPr="00D756C6" w:rsidTr="00922F5C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2906" w:rsidRPr="00D756C6" w:rsidRDefault="009C1028" w:rsidP="007A6C9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20D">
              <w:rPr>
                <w:b/>
                <w:bCs/>
                <w:sz w:val="30"/>
                <w:szCs w:val="20"/>
              </w:rPr>
              <w:t>Formularz cenowy</w:t>
            </w:r>
          </w:p>
        </w:tc>
      </w:tr>
    </w:tbl>
    <w:p w:rsidR="00852906" w:rsidRPr="00D756C6" w:rsidRDefault="00852906" w:rsidP="007A6C9D">
      <w:pPr>
        <w:rPr>
          <w:sz w:val="20"/>
          <w:szCs w:val="20"/>
        </w:rPr>
      </w:pPr>
    </w:p>
    <w:p w:rsidR="00852906" w:rsidRPr="00D756C6" w:rsidRDefault="00852906" w:rsidP="007A6C9D">
      <w:pPr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>
        <w:rPr>
          <w:bCs/>
          <w:sz w:val="20"/>
          <w:szCs w:val="20"/>
        </w:rPr>
        <w:t>przetargu nieograniczonego</w:t>
      </w:r>
      <w:r w:rsidRPr="00D756C6">
        <w:rPr>
          <w:bCs/>
          <w:sz w:val="20"/>
          <w:szCs w:val="20"/>
        </w:rPr>
        <w:t xml:space="preserve"> na: </w:t>
      </w:r>
    </w:p>
    <w:p w:rsidR="00FA3A76" w:rsidRPr="00B25003" w:rsidRDefault="00FA3A76" w:rsidP="007A6C9D">
      <w:pPr>
        <w:jc w:val="center"/>
        <w:rPr>
          <w:b/>
          <w:sz w:val="9"/>
          <w:szCs w:val="21"/>
        </w:rPr>
      </w:pPr>
    </w:p>
    <w:p w:rsidR="00852906" w:rsidRPr="009C01F0" w:rsidRDefault="0067232F" w:rsidP="009C01F0">
      <w:pPr>
        <w:pStyle w:val="Tekstpodstawowy3"/>
        <w:jc w:val="center"/>
        <w:rPr>
          <w:b/>
          <w:i w:val="0"/>
          <w:sz w:val="27"/>
          <w:szCs w:val="21"/>
        </w:rPr>
      </w:pPr>
      <w:r w:rsidRPr="009C01F0">
        <w:rPr>
          <w:b/>
          <w:i w:val="0"/>
          <w:sz w:val="25"/>
          <w:szCs w:val="21"/>
        </w:rPr>
        <w:t>Doposażenie budynków użyteczności publicznej w sprzęt niezbędny dla zwiększenia aktywności społeczności Skórcza</w:t>
      </w:r>
    </w:p>
    <w:p w:rsidR="005D355A" w:rsidRPr="005D355A" w:rsidRDefault="005D355A" w:rsidP="007A6C9D">
      <w:pPr>
        <w:pStyle w:val="Tekstpodstawowy3"/>
        <w:ind w:left="720" w:hanging="720"/>
        <w:jc w:val="center"/>
        <w:rPr>
          <w:b/>
          <w:i w:val="0"/>
          <w:sz w:val="4"/>
          <w:szCs w:val="20"/>
        </w:rPr>
      </w:pPr>
    </w:p>
    <w:p w:rsidR="00852906" w:rsidRDefault="00852906" w:rsidP="007A6C9D">
      <w:pPr>
        <w:jc w:val="both"/>
        <w:rPr>
          <w:bCs/>
          <w:sz w:val="20"/>
          <w:szCs w:val="20"/>
        </w:rPr>
      </w:pPr>
      <w:r w:rsidRPr="004F5A17">
        <w:rPr>
          <w:bCs/>
          <w:sz w:val="20"/>
          <w:szCs w:val="20"/>
        </w:rPr>
        <w:t xml:space="preserve">poniżej przedstawiam </w:t>
      </w:r>
      <w:r w:rsidR="00564716">
        <w:rPr>
          <w:bCs/>
          <w:sz w:val="20"/>
          <w:szCs w:val="20"/>
        </w:rPr>
        <w:t>formularz cenowy</w:t>
      </w:r>
      <w:r w:rsidRPr="004F5A17">
        <w:rPr>
          <w:bCs/>
          <w:sz w:val="20"/>
          <w:szCs w:val="20"/>
        </w:rPr>
        <w:t>:</w:t>
      </w:r>
    </w:p>
    <w:p w:rsidR="00564716" w:rsidRDefault="00564716" w:rsidP="007A6C9D">
      <w:pPr>
        <w:jc w:val="both"/>
        <w:rPr>
          <w:b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106"/>
        <w:gridCol w:w="808"/>
        <w:gridCol w:w="992"/>
        <w:gridCol w:w="1428"/>
        <w:gridCol w:w="1974"/>
      </w:tblGrid>
      <w:tr w:rsidR="00564716" w:rsidRPr="009C44A5" w:rsidTr="00B8385B">
        <w:trPr>
          <w:trHeight w:val="13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64716" w:rsidRPr="009C44A5" w:rsidRDefault="00564716" w:rsidP="00005D90">
            <w:pPr>
              <w:jc w:val="center"/>
              <w:rPr>
                <w:b/>
                <w:sz w:val="22"/>
              </w:rPr>
            </w:pPr>
            <w:r w:rsidRPr="009C44A5">
              <w:rPr>
                <w:b/>
                <w:sz w:val="22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64716" w:rsidRPr="009C44A5" w:rsidRDefault="00564716" w:rsidP="00005D90">
            <w:pPr>
              <w:jc w:val="center"/>
              <w:rPr>
                <w:b/>
                <w:sz w:val="22"/>
              </w:rPr>
            </w:pPr>
            <w:r w:rsidRPr="009C44A5">
              <w:rPr>
                <w:b/>
                <w:sz w:val="22"/>
              </w:rPr>
              <w:t>Wyszczególnienie elementów rozliczeniowych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64716" w:rsidRPr="009C44A5" w:rsidRDefault="00564716" w:rsidP="00005D90">
            <w:pPr>
              <w:jc w:val="center"/>
              <w:rPr>
                <w:b/>
                <w:sz w:val="22"/>
              </w:rPr>
            </w:pPr>
            <w:r w:rsidRPr="009C44A5">
              <w:rPr>
                <w:b/>
                <w:sz w:val="22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64716" w:rsidRPr="009C44A5" w:rsidRDefault="00564716" w:rsidP="00005D90">
            <w:pPr>
              <w:jc w:val="center"/>
              <w:rPr>
                <w:b/>
                <w:sz w:val="22"/>
              </w:rPr>
            </w:pPr>
            <w:r w:rsidRPr="009C44A5">
              <w:rPr>
                <w:b/>
                <w:sz w:val="22"/>
              </w:rPr>
              <w:t xml:space="preserve">Ilość / </w:t>
            </w:r>
            <w:r w:rsidRPr="009C44A5">
              <w:rPr>
                <w:b/>
                <w:sz w:val="22"/>
              </w:rPr>
              <w:br/>
              <w:t>liczba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64716" w:rsidRPr="009C44A5" w:rsidRDefault="00564716" w:rsidP="00005D90">
            <w:pPr>
              <w:jc w:val="center"/>
              <w:rPr>
                <w:b/>
                <w:sz w:val="22"/>
              </w:rPr>
            </w:pPr>
            <w:r w:rsidRPr="009C44A5">
              <w:rPr>
                <w:b/>
                <w:sz w:val="22"/>
              </w:rPr>
              <w:t>Cena jednostkowa netto</w:t>
            </w:r>
            <w:r w:rsidRPr="009C44A5">
              <w:rPr>
                <w:b/>
                <w:sz w:val="22"/>
              </w:rPr>
              <w:br/>
              <w:t>(w zł)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64716" w:rsidRPr="009C44A5" w:rsidRDefault="00564716" w:rsidP="00005D90">
            <w:pPr>
              <w:jc w:val="center"/>
              <w:rPr>
                <w:b/>
                <w:sz w:val="22"/>
              </w:rPr>
            </w:pPr>
            <w:r w:rsidRPr="009C44A5">
              <w:rPr>
                <w:b/>
                <w:sz w:val="22"/>
              </w:rPr>
              <w:t>Wartość netto</w:t>
            </w:r>
          </w:p>
          <w:p w:rsidR="00564716" w:rsidRPr="009C44A5" w:rsidRDefault="00564716" w:rsidP="00005D90">
            <w:pPr>
              <w:jc w:val="center"/>
              <w:rPr>
                <w:b/>
                <w:sz w:val="22"/>
              </w:rPr>
            </w:pPr>
            <w:r w:rsidRPr="009C44A5">
              <w:rPr>
                <w:b/>
                <w:sz w:val="22"/>
              </w:rPr>
              <w:t>(4x5)</w:t>
            </w:r>
          </w:p>
        </w:tc>
      </w:tr>
      <w:tr w:rsidR="00564716" w:rsidRPr="00FE070C" w:rsidTr="00B8385B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005D90">
            <w:pPr>
              <w:jc w:val="center"/>
              <w:rPr>
                <w:b/>
                <w:sz w:val="22"/>
              </w:rPr>
            </w:pPr>
            <w:r w:rsidRPr="00564716">
              <w:rPr>
                <w:b/>
                <w:sz w:val="22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16" w:rsidRPr="00564716" w:rsidRDefault="00564716" w:rsidP="00005D90">
            <w:pPr>
              <w:jc w:val="center"/>
              <w:rPr>
                <w:b/>
                <w:sz w:val="22"/>
              </w:rPr>
            </w:pPr>
            <w:r w:rsidRPr="00564716">
              <w:rPr>
                <w:b/>
                <w:sz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005D90">
            <w:pPr>
              <w:jc w:val="center"/>
              <w:rPr>
                <w:b/>
                <w:sz w:val="22"/>
              </w:rPr>
            </w:pPr>
            <w:r w:rsidRPr="00564716">
              <w:rPr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005D90">
            <w:pPr>
              <w:jc w:val="center"/>
              <w:rPr>
                <w:b/>
                <w:sz w:val="22"/>
              </w:rPr>
            </w:pPr>
            <w:r w:rsidRPr="00564716">
              <w:rPr>
                <w:b/>
                <w:sz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005D90">
            <w:pPr>
              <w:jc w:val="center"/>
              <w:rPr>
                <w:b/>
                <w:sz w:val="22"/>
              </w:rPr>
            </w:pPr>
            <w:r w:rsidRPr="00564716">
              <w:rPr>
                <w:b/>
                <w:sz w:val="22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005D90">
            <w:pPr>
              <w:jc w:val="center"/>
              <w:rPr>
                <w:b/>
                <w:sz w:val="22"/>
              </w:rPr>
            </w:pPr>
            <w:r w:rsidRPr="00564716">
              <w:rPr>
                <w:b/>
                <w:sz w:val="22"/>
              </w:rPr>
              <w:t>6</w:t>
            </w:r>
          </w:p>
        </w:tc>
      </w:tr>
      <w:tr w:rsidR="00564716" w:rsidRPr="00C06EC5" w:rsidTr="00B8385B">
        <w:trPr>
          <w:trHeight w:val="37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005D90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005D90">
            <w:pPr>
              <w:rPr>
                <w:sz w:val="22"/>
              </w:rPr>
            </w:pPr>
            <w:r w:rsidRPr="00564716">
              <w:rPr>
                <w:sz w:val="22"/>
              </w:rPr>
              <w:t>Projektor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005D90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005D90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005D90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005D90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Ekran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6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Głośnik mobilny z mikrofonami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proofErr w:type="spellStart"/>
            <w:r w:rsidRPr="00564716">
              <w:rPr>
                <w:sz w:val="22"/>
              </w:rPr>
              <w:t>Kpl</w:t>
            </w:r>
            <w:proofErr w:type="spellEnd"/>
            <w:r w:rsidRPr="00564716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3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Statyw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Krzesła</w:t>
            </w:r>
            <w:r w:rsidR="00B8385B">
              <w:rPr>
                <w:sz w:val="22"/>
              </w:rPr>
              <w:t xml:space="preserve"> bankietowe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0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Wieszak</w:t>
            </w:r>
            <w:r w:rsidR="00B8385B">
              <w:rPr>
                <w:sz w:val="22"/>
              </w:rPr>
              <w:t xml:space="preserve"> mobilny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2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Kamera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Wózek do stołów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Stół 170x80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6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Stół z dwoma zlewami półką i miejscem na zmywarkę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Regał do suszenia naczyń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56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Wózek sprzątający z wyposażeniem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55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Zmywarka z wyposażeniem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0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Zabudowa kuchenna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proofErr w:type="spellStart"/>
            <w:r w:rsidRPr="00564716">
              <w:rPr>
                <w:sz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49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Kuchenka gazowo elektryczna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B8385B">
        <w:trPr>
          <w:trHeight w:val="55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Stół gastronomiczny 200 x 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</w:tbl>
    <w:p w:rsidR="00637376" w:rsidRDefault="00637376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106"/>
        <w:gridCol w:w="808"/>
        <w:gridCol w:w="992"/>
        <w:gridCol w:w="1428"/>
        <w:gridCol w:w="1691"/>
      </w:tblGrid>
      <w:tr w:rsidR="00564716" w:rsidRPr="00C06EC5" w:rsidTr="00637376">
        <w:trPr>
          <w:trHeight w:val="41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lastRenderedPageBreak/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Wózek kelnerski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3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Patelnia elektryczna uchylna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55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Taboret gazowy profesjonalny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1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Okap 2 m długości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2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21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Lodówka</w:t>
            </w:r>
            <w:r w:rsidR="00B8385B">
              <w:rPr>
                <w:sz w:val="22"/>
              </w:rPr>
              <w:t xml:space="preserve"> A+++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0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Garnki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proofErr w:type="spellStart"/>
            <w:r w:rsidRPr="00564716">
              <w:rPr>
                <w:sz w:val="22"/>
              </w:rPr>
              <w:t>Kpl</w:t>
            </w:r>
            <w:proofErr w:type="spellEnd"/>
            <w:r w:rsidRPr="00564716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6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 xml:space="preserve">Patelnie do smażenia </w:t>
            </w:r>
            <w:proofErr w:type="spellStart"/>
            <w:r w:rsidRPr="00564716">
              <w:rPr>
                <w:sz w:val="22"/>
              </w:rPr>
              <w:t>kpl</w:t>
            </w:r>
            <w:proofErr w:type="spellEnd"/>
            <w:r w:rsidRPr="00564716">
              <w:rPr>
                <w:sz w:val="22"/>
              </w:rPr>
              <w:t xml:space="preserve"> 4 szt.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proofErr w:type="spellStart"/>
            <w:r w:rsidRPr="00564716">
              <w:rPr>
                <w:sz w:val="22"/>
              </w:rPr>
              <w:t>Kpl</w:t>
            </w:r>
            <w:proofErr w:type="spellEnd"/>
            <w:r w:rsidRPr="00564716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Chochle, szumówki, łopatki, noże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proofErr w:type="spellStart"/>
            <w:r w:rsidRPr="00564716">
              <w:rPr>
                <w:sz w:val="22"/>
              </w:rPr>
              <w:t>Kpl</w:t>
            </w:r>
            <w:proofErr w:type="spellEnd"/>
            <w:r w:rsidRPr="00564716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35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B8385B" w:rsidP="00564716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564716" w:rsidRPr="00564716">
              <w:rPr>
                <w:sz w:val="22"/>
              </w:rPr>
              <w:t>aca kelnerska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1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26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Czajnik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0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B8385B" w:rsidP="00564716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564716" w:rsidRPr="00564716">
              <w:rPr>
                <w:sz w:val="22"/>
              </w:rPr>
              <w:t>ółka pod okno podawcze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Dozownik na mydło + uchwyt na papier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proofErr w:type="spellStart"/>
            <w:r w:rsidRPr="00564716">
              <w:rPr>
                <w:sz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3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637376" w:rsidP="00564716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564716">
              <w:rPr>
                <w:sz w:val="22"/>
              </w:rPr>
              <w:t>ikrofalówka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1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Robot kuchenny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1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31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Regał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5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32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Szafa magazynowa 90 cm x 50 cm x 180 cm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57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Szafa magazynowa 100 cm x 50 cm x 180 cm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53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34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Regał magazynowy 100x50x180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1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 xml:space="preserve">Regał </w:t>
            </w:r>
            <w:r w:rsidR="00637376" w:rsidRPr="00564716">
              <w:rPr>
                <w:sz w:val="22"/>
              </w:rPr>
              <w:t>magazynowy</w:t>
            </w:r>
            <w:r w:rsidRPr="00564716">
              <w:rPr>
                <w:sz w:val="22"/>
              </w:rPr>
              <w:t xml:space="preserve"> 100x50x180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3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36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Regał 90x50x180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1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Regał 60x50x180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2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Gablota na sztandar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564716" w:rsidRPr="00C06EC5" w:rsidTr="00637376">
        <w:trPr>
          <w:trHeight w:val="40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39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rPr>
                <w:sz w:val="22"/>
              </w:rPr>
            </w:pPr>
            <w:r w:rsidRPr="00564716">
              <w:rPr>
                <w:sz w:val="22"/>
              </w:rPr>
              <w:t>Stół 170x80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6" w:rsidRPr="00564716" w:rsidRDefault="00564716" w:rsidP="00564716">
            <w:pPr>
              <w:jc w:val="center"/>
              <w:rPr>
                <w:sz w:val="22"/>
              </w:rPr>
            </w:pPr>
            <w:r w:rsidRPr="00564716">
              <w:rPr>
                <w:sz w:val="22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16" w:rsidRPr="00564716" w:rsidRDefault="0056471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16" w:rsidRPr="00564716" w:rsidRDefault="00564716" w:rsidP="00564716">
            <w:pPr>
              <w:jc w:val="right"/>
              <w:rPr>
                <w:sz w:val="22"/>
              </w:rPr>
            </w:pPr>
          </w:p>
        </w:tc>
      </w:tr>
      <w:tr w:rsidR="00637376" w:rsidRPr="00C06EC5" w:rsidTr="00637376">
        <w:trPr>
          <w:trHeight w:val="40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76" w:rsidRPr="00564716" w:rsidRDefault="00637376" w:rsidP="00564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76" w:rsidRPr="00564716" w:rsidRDefault="00637376" w:rsidP="00564716">
            <w:pPr>
              <w:rPr>
                <w:sz w:val="22"/>
              </w:rPr>
            </w:pPr>
            <w:r>
              <w:rPr>
                <w:sz w:val="22"/>
              </w:rPr>
              <w:t>Lodówka A +++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76" w:rsidRPr="00564716" w:rsidRDefault="00637376" w:rsidP="00564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76" w:rsidRPr="00564716" w:rsidRDefault="00637376" w:rsidP="00564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76" w:rsidRPr="00564716" w:rsidRDefault="00637376" w:rsidP="0056471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76" w:rsidRPr="00564716" w:rsidRDefault="00637376" w:rsidP="00564716">
            <w:pPr>
              <w:jc w:val="right"/>
              <w:rPr>
                <w:sz w:val="22"/>
              </w:rPr>
            </w:pPr>
          </w:p>
        </w:tc>
      </w:tr>
      <w:tr w:rsidR="00336571" w:rsidRPr="00C06EC5" w:rsidTr="00637376">
        <w:trPr>
          <w:trHeight w:val="431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71" w:rsidRPr="00564716" w:rsidRDefault="00336571" w:rsidP="00336571">
            <w:pPr>
              <w:jc w:val="center"/>
              <w:rPr>
                <w:color w:val="000000"/>
                <w:sz w:val="22"/>
              </w:rPr>
            </w:pPr>
            <w:r w:rsidRPr="007A6C9D">
              <w:rPr>
                <w:b/>
                <w:sz w:val="22"/>
                <w:szCs w:val="18"/>
              </w:rPr>
              <w:t>Razem netto: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71" w:rsidRDefault="00336571" w:rsidP="00564716">
            <w:pPr>
              <w:jc w:val="right"/>
              <w:rPr>
                <w:sz w:val="22"/>
              </w:rPr>
            </w:pPr>
          </w:p>
        </w:tc>
      </w:tr>
      <w:tr w:rsidR="00336571" w:rsidRPr="00C06EC5" w:rsidTr="00637376">
        <w:trPr>
          <w:trHeight w:val="423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71" w:rsidRPr="00564716" w:rsidRDefault="00336571" w:rsidP="00336571">
            <w:pPr>
              <w:jc w:val="center"/>
              <w:rPr>
                <w:color w:val="000000"/>
                <w:sz w:val="22"/>
              </w:rPr>
            </w:pPr>
            <w:r w:rsidRPr="007A6C9D">
              <w:rPr>
                <w:b/>
                <w:sz w:val="22"/>
                <w:szCs w:val="18"/>
              </w:rPr>
              <w:t>Podatek VAT ...... 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71" w:rsidRDefault="00336571" w:rsidP="00564716">
            <w:pPr>
              <w:jc w:val="right"/>
              <w:rPr>
                <w:sz w:val="22"/>
              </w:rPr>
            </w:pPr>
          </w:p>
        </w:tc>
      </w:tr>
      <w:tr w:rsidR="00336571" w:rsidRPr="00C06EC5" w:rsidTr="00637376">
        <w:trPr>
          <w:trHeight w:val="429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71" w:rsidRPr="007A6C9D" w:rsidRDefault="00336571" w:rsidP="00336571">
            <w:pPr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brutto: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71" w:rsidRDefault="00336571" w:rsidP="00564716">
            <w:pPr>
              <w:jc w:val="right"/>
              <w:rPr>
                <w:sz w:val="22"/>
              </w:rPr>
            </w:pPr>
          </w:p>
        </w:tc>
      </w:tr>
    </w:tbl>
    <w:p w:rsidR="00564716" w:rsidRPr="00B73B5E" w:rsidRDefault="00564716" w:rsidP="00564716">
      <w:pPr>
        <w:rPr>
          <w:sz w:val="2"/>
        </w:rPr>
      </w:pPr>
    </w:p>
    <w:p w:rsidR="00564716" w:rsidRDefault="00564716" w:rsidP="00564716">
      <w:pPr>
        <w:jc w:val="both"/>
        <w:rPr>
          <w:bCs/>
          <w:sz w:val="20"/>
          <w:szCs w:val="20"/>
        </w:rPr>
      </w:pPr>
    </w:p>
    <w:p w:rsidR="00564716" w:rsidRPr="004F5A17" w:rsidRDefault="00564716" w:rsidP="00564716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564716" w:rsidRPr="000736A1" w:rsidRDefault="00564716" w:rsidP="00564716">
      <w:pPr>
        <w:jc w:val="both"/>
        <w:rPr>
          <w:i/>
          <w:sz w:val="6"/>
          <w:szCs w:val="20"/>
        </w:rPr>
      </w:pPr>
    </w:p>
    <w:p w:rsidR="00564716" w:rsidRDefault="00564716" w:rsidP="00564716">
      <w:pPr>
        <w:jc w:val="both"/>
        <w:rPr>
          <w:i/>
          <w:sz w:val="20"/>
          <w:szCs w:val="20"/>
        </w:rPr>
      </w:pPr>
    </w:p>
    <w:p w:rsidR="00564716" w:rsidRPr="004F5A17" w:rsidRDefault="00564716" w:rsidP="00564716">
      <w:pPr>
        <w:jc w:val="both"/>
        <w:rPr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____/____/201</w:t>
      </w:r>
      <w:r w:rsidR="00336571">
        <w:rPr>
          <w:i/>
          <w:sz w:val="20"/>
          <w:szCs w:val="20"/>
        </w:rPr>
        <w:t>9</w:t>
      </w:r>
      <w:r w:rsidRPr="004F5A17">
        <w:rPr>
          <w:i/>
          <w:sz w:val="20"/>
          <w:szCs w:val="20"/>
        </w:rPr>
        <w:t xml:space="preserve"> r.</w:t>
      </w:r>
      <w:r>
        <w:rPr>
          <w:i/>
          <w:sz w:val="20"/>
          <w:szCs w:val="20"/>
        </w:rPr>
        <w:t xml:space="preserve">                   </w:t>
      </w:r>
      <w:r w:rsidRPr="004F5A17">
        <w:rPr>
          <w:sz w:val="20"/>
          <w:szCs w:val="20"/>
        </w:rPr>
        <w:t>________________________________________</w:t>
      </w:r>
    </w:p>
    <w:p w:rsidR="00564716" w:rsidRDefault="00564716" w:rsidP="00B73B5E">
      <w:pPr>
        <w:ind w:left="4253" w:firstLine="703"/>
        <w:jc w:val="center"/>
        <w:outlineLvl w:val="0"/>
        <w:rPr>
          <w:i/>
          <w:sz w:val="18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p w:rsidR="00C9452C" w:rsidRDefault="00C9452C" w:rsidP="00B73B5E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C9452C" w:rsidRDefault="00C9452C" w:rsidP="00C9452C">
      <w:pPr>
        <w:jc w:val="right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2</w:t>
      </w:r>
      <w:bookmarkStart w:id="0" w:name="_GoBack"/>
      <w:bookmarkEnd w:id="0"/>
    </w:p>
    <w:p w:rsidR="00C9452C" w:rsidRDefault="00C9452C" w:rsidP="00C9452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Rozdziału III</w:t>
      </w:r>
    </w:p>
    <w:p w:rsidR="00C9452C" w:rsidRPr="00E42F81" w:rsidRDefault="00C9452C" w:rsidP="00C9452C">
      <w:pPr>
        <w:jc w:val="right"/>
        <w:rPr>
          <w:b/>
          <w:bCs/>
          <w:sz w:val="6"/>
          <w:szCs w:val="20"/>
        </w:rPr>
      </w:pPr>
    </w:p>
    <w:p w:rsidR="00C9452C" w:rsidRPr="00D756C6" w:rsidRDefault="00C9452C" w:rsidP="00C9452C">
      <w:pPr>
        <w:rPr>
          <w:sz w:val="6"/>
          <w:szCs w:val="20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3"/>
      </w:tblGrid>
      <w:tr w:rsidR="00734F4C" w:rsidRPr="00D756C6" w:rsidTr="00734F4C">
        <w:trPr>
          <w:trHeight w:val="11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34F4C" w:rsidRPr="00AA0606" w:rsidRDefault="00734F4C" w:rsidP="00AA0606">
            <w:pPr>
              <w:ind w:firstLine="1621"/>
              <w:jc w:val="center"/>
              <w:rPr>
                <w:sz w:val="16"/>
                <w:szCs w:val="20"/>
              </w:rPr>
            </w:pPr>
          </w:p>
          <w:p w:rsidR="00734F4C" w:rsidRDefault="00734F4C" w:rsidP="00AA0606">
            <w:pPr>
              <w:ind w:firstLine="1621"/>
              <w:jc w:val="center"/>
              <w:rPr>
                <w:sz w:val="16"/>
                <w:szCs w:val="20"/>
              </w:rPr>
            </w:pPr>
          </w:p>
          <w:p w:rsidR="00AA0606" w:rsidRPr="00AA0606" w:rsidRDefault="00AA0606" w:rsidP="00AA0606">
            <w:pPr>
              <w:ind w:firstLine="1621"/>
              <w:jc w:val="center"/>
              <w:rPr>
                <w:sz w:val="16"/>
                <w:szCs w:val="20"/>
              </w:rPr>
            </w:pPr>
          </w:p>
          <w:p w:rsidR="00734F4C" w:rsidRPr="00AA0606" w:rsidRDefault="00734F4C" w:rsidP="00AA0606">
            <w:pPr>
              <w:ind w:firstLine="1621"/>
              <w:jc w:val="center"/>
              <w:rPr>
                <w:sz w:val="16"/>
                <w:szCs w:val="20"/>
              </w:rPr>
            </w:pPr>
          </w:p>
          <w:p w:rsidR="00734F4C" w:rsidRPr="00AA0606" w:rsidRDefault="00734F4C" w:rsidP="00AA0606">
            <w:pPr>
              <w:ind w:firstLine="1621"/>
              <w:jc w:val="center"/>
              <w:rPr>
                <w:sz w:val="16"/>
                <w:szCs w:val="20"/>
              </w:rPr>
            </w:pPr>
          </w:p>
          <w:p w:rsidR="00734F4C" w:rsidRPr="00AA0606" w:rsidRDefault="00734F4C" w:rsidP="00AA0606">
            <w:pPr>
              <w:jc w:val="center"/>
              <w:rPr>
                <w:i/>
                <w:iCs/>
                <w:sz w:val="16"/>
                <w:szCs w:val="20"/>
              </w:rPr>
            </w:pPr>
            <w:r w:rsidRPr="00AA0606">
              <w:rPr>
                <w:i/>
                <w:iCs/>
                <w:sz w:val="16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34F4C" w:rsidRPr="00D756C6" w:rsidRDefault="00734F4C" w:rsidP="00734F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0"/>
                <w:szCs w:val="20"/>
              </w:rPr>
              <w:t xml:space="preserve">Zestawienie oferowanego sprzętu </w:t>
            </w:r>
            <w:r>
              <w:rPr>
                <w:b/>
                <w:bCs/>
                <w:sz w:val="30"/>
                <w:szCs w:val="20"/>
              </w:rPr>
              <w:br/>
              <w:t>i wyposażenia.</w:t>
            </w:r>
          </w:p>
        </w:tc>
      </w:tr>
    </w:tbl>
    <w:p w:rsidR="00C9452C" w:rsidRPr="00D756C6" w:rsidRDefault="00C9452C" w:rsidP="00C9452C">
      <w:pPr>
        <w:rPr>
          <w:sz w:val="20"/>
          <w:szCs w:val="20"/>
        </w:rPr>
      </w:pPr>
    </w:p>
    <w:p w:rsidR="00C9452C" w:rsidRPr="00D756C6" w:rsidRDefault="00C9452C" w:rsidP="00C9452C">
      <w:pPr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>
        <w:rPr>
          <w:bCs/>
          <w:sz w:val="20"/>
          <w:szCs w:val="20"/>
        </w:rPr>
        <w:t>przetargu nieograniczonego</w:t>
      </w:r>
      <w:r w:rsidRPr="00D756C6">
        <w:rPr>
          <w:bCs/>
          <w:sz w:val="20"/>
          <w:szCs w:val="20"/>
        </w:rPr>
        <w:t xml:space="preserve"> na: </w:t>
      </w:r>
    </w:p>
    <w:p w:rsidR="00C9452C" w:rsidRPr="00B25003" w:rsidRDefault="00C9452C" w:rsidP="00C9452C">
      <w:pPr>
        <w:jc w:val="center"/>
        <w:rPr>
          <w:b/>
          <w:sz w:val="9"/>
          <w:szCs w:val="21"/>
        </w:rPr>
      </w:pPr>
    </w:p>
    <w:p w:rsidR="00C9452C" w:rsidRPr="009C01F0" w:rsidRDefault="00C9452C" w:rsidP="00C9452C">
      <w:pPr>
        <w:pStyle w:val="Tekstpodstawowy3"/>
        <w:jc w:val="center"/>
        <w:rPr>
          <w:b/>
          <w:i w:val="0"/>
          <w:sz w:val="27"/>
          <w:szCs w:val="21"/>
        </w:rPr>
      </w:pPr>
      <w:r w:rsidRPr="009C01F0">
        <w:rPr>
          <w:b/>
          <w:i w:val="0"/>
          <w:sz w:val="25"/>
          <w:szCs w:val="21"/>
        </w:rPr>
        <w:t>Doposażenie budynków użyteczności publicznej w sprzęt niezbędny dla zwiększenia aktywności społeczności Skórcza</w:t>
      </w:r>
    </w:p>
    <w:p w:rsidR="00C9452C" w:rsidRPr="005D355A" w:rsidRDefault="00C9452C" w:rsidP="00C9452C">
      <w:pPr>
        <w:pStyle w:val="Tekstpodstawowy3"/>
        <w:ind w:left="720" w:hanging="720"/>
        <w:jc w:val="center"/>
        <w:rPr>
          <w:b/>
          <w:i w:val="0"/>
          <w:sz w:val="4"/>
          <w:szCs w:val="20"/>
        </w:rPr>
      </w:pPr>
    </w:p>
    <w:p w:rsidR="00C9452C" w:rsidRDefault="00C9452C" w:rsidP="00C9452C">
      <w:pPr>
        <w:jc w:val="both"/>
        <w:rPr>
          <w:bCs/>
          <w:sz w:val="20"/>
          <w:szCs w:val="20"/>
        </w:rPr>
      </w:pPr>
      <w:r w:rsidRPr="004F5A17">
        <w:rPr>
          <w:bCs/>
          <w:sz w:val="20"/>
          <w:szCs w:val="20"/>
        </w:rPr>
        <w:t xml:space="preserve">poniżej przedstawiam </w:t>
      </w:r>
      <w:r w:rsidR="009E62A0">
        <w:rPr>
          <w:bCs/>
          <w:sz w:val="20"/>
          <w:szCs w:val="20"/>
        </w:rPr>
        <w:t>zestawienie oferowanych urządzeń i elementów wyposażenia:</w:t>
      </w:r>
    </w:p>
    <w:p w:rsidR="00C9452C" w:rsidRPr="00D55A4A" w:rsidRDefault="00C9452C" w:rsidP="00B73B5E">
      <w:pPr>
        <w:ind w:left="4253" w:firstLine="703"/>
        <w:jc w:val="center"/>
        <w:outlineLvl w:val="0"/>
        <w:rPr>
          <w:i/>
          <w:sz w:val="12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665"/>
        <w:gridCol w:w="3630"/>
        <w:gridCol w:w="3261"/>
      </w:tblGrid>
      <w:tr w:rsidR="00AA0606" w:rsidRPr="00C06EC5" w:rsidTr="00B44E4E">
        <w:trPr>
          <w:trHeight w:val="101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9E62A0" w:rsidRDefault="00AA0606" w:rsidP="00AA0606">
            <w:pPr>
              <w:jc w:val="center"/>
              <w:rPr>
                <w:b/>
                <w:sz w:val="22"/>
              </w:rPr>
            </w:pPr>
            <w:r w:rsidRPr="009E62A0">
              <w:rPr>
                <w:b/>
                <w:sz w:val="22"/>
              </w:rPr>
              <w:t>Lp.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9E62A0" w:rsidRDefault="00AA0606" w:rsidP="00AA0606">
            <w:pPr>
              <w:jc w:val="center"/>
              <w:rPr>
                <w:b/>
                <w:sz w:val="22"/>
              </w:rPr>
            </w:pPr>
            <w:r w:rsidRPr="009E62A0">
              <w:rPr>
                <w:b/>
                <w:sz w:val="22"/>
              </w:rPr>
              <w:t>Nazwa elementu wyposażenia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9E62A0" w:rsidRDefault="00AA0606" w:rsidP="00AA0606">
            <w:pPr>
              <w:jc w:val="center"/>
              <w:rPr>
                <w:b/>
                <w:sz w:val="22"/>
              </w:rPr>
            </w:pPr>
            <w:r w:rsidRPr="009E62A0">
              <w:rPr>
                <w:b/>
                <w:sz w:val="22"/>
              </w:rPr>
              <w:t>Opis , parametry, właściwości techniczne</w:t>
            </w:r>
          </w:p>
          <w:p w:rsidR="00AA0606" w:rsidRPr="009E62A0" w:rsidRDefault="00AA0606" w:rsidP="00AA0606">
            <w:pPr>
              <w:jc w:val="center"/>
              <w:rPr>
                <w:b/>
                <w:sz w:val="22"/>
              </w:rPr>
            </w:pPr>
            <w:r w:rsidRPr="009E62A0">
              <w:rPr>
                <w:b/>
                <w:sz w:val="22"/>
              </w:rPr>
              <w:t>WYMAGANE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9E62A0" w:rsidRDefault="00AA0606" w:rsidP="00AA0606">
            <w:pPr>
              <w:jc w:val="center"/>
              <w:rPr>
                <w:b/>
                <w:sz w:val="22"/>
              </w:rPr>
            </w:pPr>
            <w:r w:rsidRPr="009E62A0">
              <w:rPr>
                <w:b/>
                <w:sz w:val="22"/>
              </w:rPr>
              <w:t xml:space="preserve">Typ, model, opis  urządzeń i wyposażenia </w:t>
            </w:r>
          </w:p>
          <w:p w:rsidR="00AA0606" w:rsidRPr="009E62A0" w:rsidRDefault="00AA0606" w:rsidP="00AA0606">
            <w:pPr>
              <w:jc w:val="center"/>
              <w:rPr>
                <w:b/>
                <w:sz w:val="22"/>
              </w:rPr>
            </w:pPr>
            <w:r w:rsidRPr="009E62A0">
              <w:rPr>
                <w:b/>
                <w:sz w:val="22"/>
              </w:rPr>
              <w:t>OFEROWANE</w:t>
            </w:r>
            <w:r w:rsidR="00AE0E51" w:rsidRPr="009E62A0">
              <w:rPr>
                <w:b/>
                <w:sz w:val="22"/>
              </w:rPr>
              <w:t xml:space="preserve"> *)</w:t>
            </w:r>
          </w:p>
        </w:tc>
      </w:tr>
      <w:tr w:rsidR="00AA0606" w:rsidRPr="00C06EC5" w:rsidTr="00B44E4E">
        <w:trPr>
          <w:trHeight w:val="2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C06EC5" w:rsidRDefault="00AA0606" w:rsidP="00AA0606">
            <w:pPr>
              <w:jc w:val="center"/>
              <w:rPr>
                <w:b/>
                <w:sz w:val="20"/>
                <w:szCs w:val="20"/>
              </w:rPr>
            </w:pPr>
            <w:r w:rsidRPr="00C06E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06" w:rsidRPr="00C06EC5" w:rsidRDefault="00AA0606" w:rsidP="00AA0606">
            <w:pPr>
              <w:jc w:val="center"/>
              <w:rPr>
                <w:b/>
                <w:sz w:val="20"/>
                <w:szCs w:val="20"/>
              </w:rPr>
            </w:pPr>
            <w:r w:rsidRPr="00C06EC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C06EC5" w:rsidRDefault="00AA0606" w:rsidP="00AA0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</w:tr>
      <w:tr w:rsidR="00AA0606" w:rsidRPr="006851E6" w:rsidTr="00B44E4E">
        <w:trPr>
          <w:trHeight w:val="11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Projektor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kontrast : min 15000:1, rozdzielczość ekranu : min 1024 x 768 pikseli, jasność: min 6000 ANSI </w:t>
            </w:r>
            <w:proofErr w:type="spellStart"/>
            <w:r w:rsidRPr="006851E6">
              <w:rPr>
                <w:sz w:val="18"/>
              </w:rPr>
              <w:t>lum</w:t>
            </w:r>
            <w:proofErr w:type="spellEnd"/>
            <w:r w:rsidRPr="006851E6">
              <w:rPr>
                <w:sz w:val="18"/>
              </w:rPr>
              <w:t xml:space="preserve">., technologia : DLP, złącza zewnętrzne : 1 x audio in , 1 x audio out , 1 x </w:t>
            </w:r>
            <w:proofErr w:type="spellStart"/>
            <w:r w:rsidRPr="006851E6">
              <w:rPr>
                <w:sz w:val="18"/>
              </w:rPr>
              <w:t>Composite</w:t>
            </w:r>
            <w:proofErr w:type="spellEnd"/>
            <w:r w:rsidRPr="006851E6">
              <w:rPr>
                <w:sz w:val="18"/>
              </w:rPr>
              <w:t xml:space="preserve"> , 1 x D-</w:t>
            </w:r>
            <w:proofErr w:type="spellStart"/>
            <w:r w:rsidRPr="006851E6">
              <w:rPr>
                <w:sz w:val="18"/>
              </w:rPr>
              <w:t>sub</w:t>
            </w:r>
            <w:proofErr w:type="spellEnd"/>
            <w:r w:rsidRPr="006851E6">
              <w:rPr>
                <w:sz w:val="18"/>
              </w:rPr>
              <w:t xml:space="preserve"> 15-pin wyjście , 1 x </w:t>
            </w:r>
            <w:proofErr w:type="spellStart"/>
            <w:r w:rsidRPr="006851E6">
              <w:rPr>
                <w:sz w:val="18"/>
              </w:rPr>
              <w:t>DisplayPort</w:t>
            </w:r>
            <w:proofErr w:type="spellEnd"/>
            <w:r w:rsidRPr="006851E6">
              <w:rPr>
                <w:sz w:val="18"/>
              </w:rPr>
              <w:t xml:space="preserve"> , 1 x RJ45 , 1 x RS232 , 1 x S-Video , 1 x USB (mini B) , 2 x D-</w:t>
            </w:r>
            <w:proofErr w:type="spellStart"/>
            <w:r w:rsidRPr="006851E6">
              <w:rPr>
                <w:sz w:val="18"/>
              </w:rPr>
              <w:t>sub</w:t>
            </w:r>
            <w:proofErr w:type="spellEnd"/>
            <w:r w:rsidRPr="006851E6">
              <w:rPr>
                <w:sz w:val="18"/>
              </w:rPr>
              <w:t xml:space="preserve"> 15-pin wejście , 2 x HDMI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Ekran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Ekran projekcyjny 265 x 150 cm +/- 10 cm zwijany automatycznie z pilota lub przez przewód, Format 16:9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Głośnik mobilny z mikrofonami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color w:val="080000"/>
                <w:sz w:val="18"/>
              </w:rPr>
            </w:pPr>
            <w:r w:rsidRPr="006851E6">
              <w:rPr>
                <w:color w:val="080000"/>
                <w:sz w:val="18"/>
              </w:rPr>
              <w:t xml:space="preserve">Przenośny, z </w:t>
            </w:r>
            <w:proofErr w:type="spellStart"/>
            <w:r w:rsidRPr="006851E6">
              <w:rPr>
                <w:color w:val="080000"/>
                <w:sz w:val="18"/>
              </w:rPr>
              <w:t>subwooferem</w:t>
            </w:r>
            <w:proofErr w:type="spellEnd"/>
            <w:r w:rsidRPr="006851E6">
              <w:rPr>
                <w:color w:val="080000"/>
                <w:sz w:val="18"/>
              </w:rPr>
              <w:t xml:space="preserve"> i mocy min 450W-RMS, wbudowany interfejs </w:t>
            </w:r>
            <w:proofErr w:type="spellStart"/>
            <w:r w:rsidRPr="006851E6">
              <w:rPr>
                <w:color w:val="080000"/>
                <w:sz w:val="18"/>
              </w:rPr>
              <w:t>bluetooth</w:t>
            </w:r>
            <w:proofErr w:type="spellEnd"/>
            <w:r w:rsidRPr="006851E6">
              <w:rPr>
                <w:color w:val="080000"/>
                <w:sz w:val="18"/>
              </w:rPr>
              <w:t>, wejście AUX, port SD i USB kompatybilne z plikami MP3, zasilanie sieciowe lub za pomocą baterii , pilot, mikrofon bezprzewodowy, wyświetlacz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color w:val="080000"/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Statyw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Stalowy z elementami aluminium, regulacje we wszystkich płaszczyznach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Krzesła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Krzesło </w:t>
            </w:r>
            <w:r>
              <w:rPr>
                <w:sz w:val="18"/>
              </w:rPr>
              <w:t xml:space="preserve">bankietowe </w:t>
            </w:r>
            <w:r w:rsidRPr="006851E6">
              <w:rPr>
                <w:sz w:val="18"/>
              </w:rPr>
              <w:t xml:space="preserve">tapicerowane </w:t>
            </w:r>
            <w:r w:rsidR="008964DD">
              <w:rPr>
                <w:sz w:val="18"/>
              </w:rPr>
              <w:t xml:space="preserve">(siedzisko i oparcie) </w:t>
            </w:r>
            <w:r w:rsidRPr="006851E6">
              <w:rPr>
                <w:sz w:val="18"/>
              </w:rPr>
              <w:t xml:space="preserve">na stelażu stalowym </w:t>
            </w:r>
            <w:r w:rsidR="00244ECB">
              <w:rPr>
                <w:sz w:val="18"/>
              </w:rPr>
              <w:t>25mm x 25mm x  min. 1,2mm</w:t>
            </w:r>
            <w:r w:rsidR="00244ECB" w:rsidRPr="006851E6">
              <w:rPr>
                <w:sz w:val="18"/>
              </w:rPr>
              <w:t xml:space="preserve"> </w:t>
            </w:r>
            <w:r w:rsidRPr="006851E6">
              <w:rPr>
                <w:sz w:val="18"/>
              </w:rPr>
              <w:t>malowanym proszkowo, możliwość sztaplowania</w:t>
            </w:r>
            <w:r>
              <w:rPr>
                <w:sz w:val="18"/>
              </w:rPr>
              <w:t xml:space="preserve"> do 17 szt., Wysokość </w:t>
            </w:r>
            <w:r w:rsidR="00244ECB">
              <w:rPr>
                <w:sz w:val="18"/>
              </w:rPr>
              <w:t>krzesła 95 cm +/-  5 cm. Kolor do ustalenia z Zamawiającym.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6.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Wieszak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Mobilny stalowy wieszak ubraniowy na min. 80 osób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Kamera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Kamera z czujnikiem na podczerwień PIR Tryb dzień i noc, kąt widzenia kamery min 55 stopni rozdzielczość min. FULL HD, rejestracja dźwięku i obrazu, tryb zapisu Karta 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50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Wózek do stołów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wózek do transportu stołów 170x80 cm, cztery kółka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5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Stół 170x80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stół z blatem z płyty laminowanej gr 25 mm na stalowym składanym stelażu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10.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Stół z dwoma zlewami półką i miejscem na zmywarkę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160x60x85 stół ze stali nierdzewnej, przyścienny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Regał do suszenia naczyń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Regał magazynowy ze stali chromowanej 5-półkowy , półki ażurowe, 455x910x1830 mm +/- 50 mm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Wózek sprzątający z wyposażeniem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Wózek z dwoma wiadrami o poj. min. 16 l, wyciskarką, uchwytem na </w:t>
            </w:r>
            <w:proofErr w:type="spellStart"/>
            <w:r w:rsidRPr="006851E6">
              <w:rPr>
                <w:sz w:val="18"/>
              </w:rPr>
              <w:t>mopa</w:t>
            </w:r>
            <w:proofErr w:type="spellEnd"/>
            <w:r w:rsidRPr="006851E6">
              <w:rPr>
                <w:sz w:val="18"/>
              </w:rPr>
              <w:t xml:space="preserve">, podstawką na </w:t>
            </w:r>
            <w:proofErr w:type="spellStart"/>
            <w:r w:rsidRPr="006851E6">
              <w:rPr>
                <w:sz w:val="18"/>
              </w:rPr>
              <w:t>mop</w:t>
            </w:r>
            <w:proofErr w:type="spellEnd"/>
            <w:r w:rsidRPr="006851E6">
              <w:rPr>
                <w:sz w:val="18"/>
              </w:rPr>
              <w:t xml:space="preserve"> i kuwetą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9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Zmywarka z wyposażeniem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Czas trwania cyklu: max 120 s, zużycie wody: max 2l/cykl, wydajność mycia: min. 30 koszy na godzinę (przy podłączeniu wody o temp. 50°C), funkcja wyparzania moc całkowita urządzenia min (kW): 3,12, zasilanie: 230V, odpływ grawitacyjny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10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Zabudowa kuchenna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kuchenna długość 385 cm w tym szafka 70 cm z drzwiczkami, szafka 50 cm z szufladami (1 szt.), szafka 86 cm z drzwiczkami, szafka 85 zlewozmywakowa + zlewozmywak dwukomorowy z </w:t>
            </w:r>
            <w:proofErr w:type="spellStart"/>
            <w:r w:rsidRPr="006851E6">
              <w:rPr>
                <w:sz w:val="18"/>
              </w:rPr>
              <w:t>ociekaczem</w:t>
            </w:r>
            <w:proofErr w:type="spellEnd"/>
            <w:r w:rsidRPr="006851E6">
              <w:rPr>
                <w:sz w:val="18"/>
              </w:rPr>
              <w:t xml:space="preserve"> </w:t>
            </w:r>
            <w:proofErr w:type="spellStart"/>
            <w:r w:rsidRPr="006851E6">
              <w:rPr>
                <w:sz w:val="18"/>
              </w:rPr>
              <w:t>slalowym</w:t>
            </w:r>
            <w:proofErr w:type="spellEnd"/>
            <w:r w:rsidRPr="006851E6">
              <w:rPr>
                <w:sz w:val="18"/>
              </w:rPr>
              <w:t xml:space="preserve"> , płyta meblowa laminowana gr. 18 mm, blat meblowy 38 mmm z powłoką HPL, uchwyty stalowe, okucia typu BLUM, głębokość 60 cm,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9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Kuchenka gazowo elektryczna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Kuchnia gazowo-elektryczna , 6-funkcyjna, o szerokości 90 cm, pojemności 110 l, w klasie energetycznej A.  Posiadająca 5 palników gazowych (w tym 1 Potrójna Korona o mocy min. 3600 W) z zabezpieczeniem </w:t>
            </w:r>
            <w:proofErr w:type="spellStart"/>
            <w:r w:rsidRPr="006851E6">
              <w:rPr>
                <w:sz w:val="18"/>
              </w:rPr>
              <w:t>przeciwwypływowym</w:t>
            </w:r>
            <w:proofErr w:type="spellEnd"/>
            <w:r w:rsidRPr="006851E6">
              <w:rPr>
                <w:sz w:val="18"/>
              </w:rPr>
              <w:t xml:space="preserve">, minutnik, zapalarka gazu w pokrętle oraz żeliwne ruszty.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16.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Stół gastronomiczny 200 x 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Wykonany ze stali nierdzewnej, podwójny blat</w:t>
            </w:r>
          </w:p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Wymiary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Wózek kelnerski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Wykonany ze stali nierdzewnej z dwiema półkami, na kółkach, nośność każdej półki min 40 kg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Patelnia elektryczna uchylna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Patelnia uchylna gastronomiczna min. 40 litrów, stal nierdzewna, temp. Max 300 </w:t>
            </w:r>
            <w:proofErr w:type="spellStart"/>
            <w:r w:rsidRPr="006851E6">
              <w:rPr>
                <w:sz w:val="18"/>
              </w:rPr>
              <w:t>st</w:t>
            </w:r>
            <w:proofErr w:type="spellEnd"/>
            <w:r w:rsidRPr="006851E6">
              <w:rPr>
                <w:sz w:val="18"/>
              </w:rPr>
              <w:t xml:space="preserve"> 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Taboret gazowy profesjonalny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400x400x350 mm, +/- 5% , min. 5 kW , przystosowany do garnków 50 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20.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Okap 2 m długości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2 m, ze stali nierdzewnej, wyciąg elektryczny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Lodówka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Wys. Min 200 cm, no </w:t>
            </w:r>
            <w:proofErr w:type="spellStart"/>
            <w:r w:rsidRPr="006851E6">
              <w:rPr>
                <w:sz w:val="18"/>
              </w:rPr>
              <w:t>frost</w:t>
            </w:r>
            <w:proofErr w:type="spellEnd"/>
            <w:r w:rsidRPr="006851E6">
              <w:rPr>
                <w:sz w:val="18"/>
              </w:rPr>
              <w:t>, Klasa A+++, lodówka + zamrażarka, dwudrzwiowa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Garnki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50L, 10L, 5L x 2, brytfanna 7L, stal nierdzewna pojemność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 xml:space="preserve">Patelnie do smażenia </w:t>
            </w:r>
            <w:proofErr w:type="spellStart"/>
            <w:r w:rsidRPr="00AA0606">
              <w:rPr>
                <w:sz w:val="20"/>
              </w:rPr>
              <w:t>kpl</w:t>
            </w:r>
            <w:proofErr w:type="spellEnd"/>
            <w:r w:rsidRPr="00AA0606">
              <w:rPr>
                <w:sz w:val="20"/>
              </w:rPr>
              <w:t xml:space="preserve"> 4 szt.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Komplet okrągłych patelni, wykonanych ze stali węglowej o śr. 14 cm, 20 cm, 28 cm i 45 cm  wymiary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Chochle, szumówki, łopatki, noże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Chochle,  łopatki, noże wykonane z tworzywa sztucznego, szumówka noże ze stali nierdzewnej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taca kelnerska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Taca kelnerska </w:t>
            </w:r>
            <w:proofErr w:type="spellStart"/>
            <w:r w:rsidRPr="006851E6">
              <w:rPr>
                <w:sz w:val="18"/>
              </w:rPr>
              <w:t>antyposlizgowa</w:t>
            </w:r>
            <w:proofErr w:type="spellEnd"/>
            <w:r w:rsidRPr="006851E6">
              <w:rPr>
                <w:sz w:val="18"/>
              </w:rPr>
              <w:t xml:space="preserve"> , okrągła, </w:t>
            </w:r>
            <w:proofErr w:type="spellStart"/>
            <w:r w:rsidRPr="006851E6">
              <w:rPr>
                <w:sz w:val="18"/>
              </w:rPr>
              <w:t>śr</w:t>
            </w:r>
            <w:proofErr w:type="spellEnd"/>
            <w:r w:rsidRPr="006851E6">
              <w:rPr>
                <w:sz w:val="18"/>
              </w:rPr>
              <w:t xml:space="preserve"> 400 mm +/- 5%, wodoodporna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26.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Czajnik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Elektryczny, bezprzewodowy, 1,7 l +-/ 100 ml, min. 3000 W, grzałka płytowa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półka pod okno podawcze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z płyty laminowanej gr 25 mm 50 x 30 cm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Dozownik na mydło + uchwyt na papier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Zestaw trzech dozowników , który składa się z dozownika na mydło w płynie i pojemnika na ręczniki </w:t>
            </w:r>
            <w:proofErr w:type="spellStart"/>
            <w:r w:rsidRPr="006851E6">
              <w:rPr>
                <w:sz w:val="18"/>
              </w:rPr>
              <w:t>zz</w:t>
            </w:r>
            <w:proofErr w:type="spellEnd"/>
            <w:r w:rsidRPr="006851E6">
              <w:rPr>
                <w:sz w:val="18"/>
              </w:rPr>
              <w:t xml:space="preserve"> oraz pojemnika na papier jumbo, wykonane z mocnego tworzywa , naścienny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29.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Kuchenka Mikrofalowa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MOC min. 700 W, Pojemność ok. 20 l, wnętrze emaliowane, wyświetlacz, grill, rozmrażanie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30.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Robot kuchenny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Min. 800W, Wyposażenie min: Nasadka hakowa, Popychacz, Tarcza emulgacyjna, Nóż metalowy, Wkładka do plastrów cienkich, Wkładka do przecierania, Wkładka do plastrów grubych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Regał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Regał magazynowy ze stali nierdzewnej, pełne półki 140x60x180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Szafa magazynowa 90 cm x 50 cm x 180 cm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Szafa magazynowa ze stali nierdzewnej ,drzwi suwane , 5 półek, wymiar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Szafa magazynowa 100 cm x 50 cm x 180 cm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Szafa magazynowa ze stali nierdzewnej ,drzwi suwane , 5 półek wymiar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Regał magazynowy 100x50x180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Regał magazynowy ze stali nierdzewnej, pełne półki 100x50x180 wymiar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Regał magazynowy 100x50x180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Regał magazynowy ze stali nierdzewnej, pełne półki 100x50x180 wymiar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36.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Regał 90x50x180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Regał magazynowy ze stali nierdzewnej, pełne półki 90x50x180 wymiar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C06EC5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Regał 60x50x180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C06EC5" w:rsidRDefault="00AA0606" w:rsidP="00AA0606">
            <w:pPr>
              <w:jc w:val="center"/>
              <w:rPr>
                <w:sz w:val="20"/>
              </w:rPr>
            </w:pPr>
            <w:r w:rsidRPr="006851E6">
              <w:rPr>
                <w:sz w:val="18"/>
              </w:rPr>
              <w:t>Regał magazynowy ze stali nierdzewnej, pełne półki 60x50x180 wymiar +/- 5%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C06EC5" w:rsidRDefault="00AA0606" w:rsidP="00AA0606">
            <w:pPr>
              <w:jc w:val="center"/>
              <w:rPr>
                <w:sz w:val="20"/>
              </w:rPr>
            </w:pPr>
          </w:p>
        </w:tc>
      </w:tr>
      <w:tr w:rsidR="00AA0606" w:rsidRPr="00C06EC5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Gablota na sztandar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C06EC5" w:rsidRDefault="00AA0606" w:rsidP="00AA0606">
            <w:pPr>
              <w:jc w:val="center"/>
              <w:rPr>
                <w:sz w:val="20"/>
              </w:rPr>
            </w:pPr>
            <w:r w:rsidRPr="006851E6">
              <w:rPr>
                <w:sz w:val="18"/>
              </w:rPr>
              <w:t xml:space="preserve">Wisząca gablota 160x160x16 cm wymiar +/- 5% profile aluminiowe lub drewniane, wykończone </w:t>
            </w:r>
            <w:proofErr w:type="spellStart"/>
            <w:r w:rsidRPr="006851E6">
              <w:rPr>
                <w:sz w:val="18"/>
              </w:rPr>
              <w:t>elementemi</w:t>
            </w:r>
            <w:proofErr w:type="spellEnd"/>
            <w:r w:rsidRPr="006851E6">
              <w:rPr>
                <w:sz w:val="18"/>
              </w:rPr>
              <w:t xml:space="preserve"> drewnopodobnymi z szybą i zamkiem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C06EC5" w:rsidRDefault="00AA0606" w:rsidP="00AA0606">
            <w:pPr>
              <w:jc w:val="center"/>
              <w:rPr>
                <w:sz w:val="20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39.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Stół 170x80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>Stół składany z blatem z płyty wiórowej i stelażu stalowym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  <w:tr w:rsidR="00AA0606" w:rsidRPr="006851E6" w:rsidTr="00B44E4E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06" w:rsidRPr="00C06EC5" w:rsidRDefault="00AA0606" w:rsidP="00AA0606">
            <w:pPr>
              <w:jc w:val="center"/>
            </w:pPr>
            <w:r>
              <w:t>40.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06" w:rsidRPr="00AA0606" w:rsidRDefault="00AA0606" w:rsidP="00AA0606">
            <w:pPr>
              <w:jc w:val="center"/>
              <w:rPr>
                <w:sz w:val="20"/>
              </w:rPr>
            </w:pPr>
            <w:r w:rsidRPr="00AA0606">
              <w:rPr>
                <w:sz w:val="20"/>
              </w:rPr>
              <w:t>Lodówka A+++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  <w:r w:rsidRPr="006851E6">
              <w:rPr>
                <w:sz w:val="18"/>
              </w:rPr>
              <w:t xml:space="preserve">Wys. Min 200 cm, no </w:t>
            </w:r>
            <w:proofErr w:type="spellStart"/>
            <w:r w:rsidRPr="006851E6">
              <w:rPr>
                <w:sz w:val="18"/>
              </w:rPr>
              <w:t>frost</w:t>
            </w:r>
            <w:proofErr w:type="spellEnd"/>
            <w:r w:rsidRPr="006851E6">
              <w:rPr>
                <w:sz w:val="18"/>
              </w:rPr>
              <w:t>, Klasa A+++, lodówka + zamrażarka, dwudrzwiowa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06" w:rsidRPr="006851E6" w:rsidRDefault="00AA0606" w:rsidP="00AA0606">
            <w:pPr>
              <w:jc w:val="center"/>
              <w:rPr>
                <w:sz w:val="18"/>
              </w:rPr>
            </w:pPr>
          </w:p>
        </w:tc>
      </w:tr>
    </w:tbl>
    <w:p w:rsidR="00AA0606" w:rsidRPr="00D55A4A" w:rsidRDefault="00AA0606" w:rsidP="00AA0606">
      <w:pPr>
        <w:jc w:val="both"/>
        <w:rPr>
          <w:sz w:val="8"/>
          <w:szCs w:val="20"/>
        </w:rPr>
      </w:pPr>
    </w:p>
    <w:p w:rsidR="00AE0E51" w:rsidRDefault="00D55A4A" w:rsidP="00AA06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Wykonawca </w:t>
      </w:r>
      <w:r w:rsidR="00B124B1">
        <w:rPr>
          <w:sz w:val="20"/>
          <w:szCs w:val="20"/>
        </w:rPr>
        <w:t>może</w:t>
      </w:r>
      <w:r>
        <w:rPr>
          <w:sz w:val="20"/>
          <w:szCs w:val="20"/>
        </w:rPr>
        <w:t xml:space="preserve"> dołączyć wydruki z kart katalogowych lub inne dokumenty potwierdzające spełnianie wymaganych przez Zamawiającego parametrów urządzeń.</w:t>
      </w:r>
    </w:p>
    <w:p w:rsidR="00D55A4A" w:rsidRDefault="00D55A4A" w:rsidP="00AA0606">
      <w:pPr>
        <w:jc w:val="both"/>
        <w:rPr>
          <w:sz w:val="20"/>
          <w:szCs w:val="20"/>
        </w:rPr>
      </w:pPr>
    </w:p>
    <w:p w:rsidR="00AA0606" w:rsidRDefault="00AA0606" w:rsidP="00AA06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AA0606" w:rsidRPr="00E32C43" w:rsidRDefault="00AA0606" w:rsidP="00AA0606">
      <w:pPr>
        <w:jc w:val="both"/>
        <w:rPr>
          <w:sz w:val="20"/>
          <w:szCs w:val="20"/>
        </w:rPr>
      </w:pPr>
    </w:p>
    <w:p w:rsidR="00AA0606" w:rsidRPr="00E32C43" w:rsidRDefault="00AA0606" w:rsidP="00AA06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C9452C" w:rsidRPr="00C06EC5" w:rsidRDefault="00AA0606" w:rsidP="00AA0606">
      <w:pPr>
        <w:pStyle w:val="Zwykytekst"/>
        <w:spacing w:before="120"/>
        <w:ind w:firstLine="3960"/>
        <w:jc w:val="center"/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sectPr w:rsidR="00C9452C" w:rsidRPr="00C06EC5" w:rsidSect="00922F5C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EA" w:rsidRDefault="002C75EA" w:rsidP="009D3D4F">
      <w:r>
        <w:separator/>
      </w:r>
    </w:p>
  </w:endnote>
  <w:endnote w:type="continuationSeparator" w:id="0">
    <w:p w:rsidR="002C75EA" w:rsidRDefault="002C75EA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ECB" w:rsidRDefault="00244ECB" w:rsidP="0092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4ECB" w:rsidRDefault="00244E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ECB" w:rsidRDefault="00244ECB" w:rsidP="006723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244ECB" w:rsidRDefault="00244ECB" w:rsidP="0067232F">
    <w:pPr>
      <w:pStyle w:val="Nagwek"/>
      <w:tabs>
        <w:tab w:val="clear" w:pos="9072"/>
        <w:tab w:val="right" w:pos="9639"/>
      </w:tabs>
      <w:ind w:right="-75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</w:t>
    </w:r>
    <w:r w:rsidRPr="00D70639">
      <w:t xml:space="preserve"> </w:t>
    </w:r>
  </w:p>
  <w:p w:rsidR="00244ECB" w:rsidRDefault="00244ECB" w:rsidP="0067232F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 xml:space="preserve">SIWZ dot. przetargu nieograniczonego na </w:t>
    </w:r>
    <w:r>
      <w:rPr>
        <w:sz w:val="16"/>
      </w:rPr>
      <w:t>„</w:t>
    </w:r>
    <w:r w:rsidRPr="00144143">
      <w:rPr>
        <w:sz w:val="16"/>
      </w:rPr>
      <w:t>Doposażenie budynków użyteczności publicznej w sprzęt niezbędny dla zwiększenia aktywności społeczności Skórcza</w:t>
    </w:r>
    <w:r>
      <w:rPr>
        <w:sz w:val="16"/>
      </w:rPr>
      <w:t>”</w:t>
    </w:r>
  </w:p>
  <w:p w:rsidR="00244ECB" w:rsidRPr="0067232F" w:rsidRDefault="00244ECB" w:rsidP="00672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EA" w:rsidRDefault="002C75EA" w:rsidP="009D3D4F">
      <w:r>
        <w:separator/>
      </w:r>
    </w:p>
  </w:footnote>
  <w:footnote w:type="continuationSeparator" w:id="0">
    <w:p w:rsidR="002C75EA" w:rsidRDefault="002C75EA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ECB" w:rsidRPr="00D90A10" w:rsidRDefault="00244ECB" w:rsidP="007518EA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BGK.271.2.3</w:t>
    </w:r>
    <w:r w:rsidRPr="00D90A10">
      <w:rPr>
        <w:sz w:val="18"/>
        <w:szCs w:val="18"/>
        <w:u w:val="single"/>
      </w:rPr>
      <w:t>.201</w:t>
    </w:r>
    <w:r>
      <w:rPr>
        <w:sz w:val="18"/>
        <w:szCs w:val="18"/>
        <w:u w:val="single"/>
      </w:rPr>
      <w:t>9</w:t>
    </w:r>
  </w:p>
  <w:p w:rsidR="00244ECB" w:rsidRPr="007518EA" w:rsidRDefault="00244ECB" w:rsidP="0075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0A4B"/>
    <w:multiLevelType w:val="multilevel"/>
    <w:tmpl w:val="1E5270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0" w15:restartNumberingAfterBreak="0">
    <w:nsid w:val="07822E31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121737FA"/>
    <w:multiLevelType w:val="hybridMultilevel"/>
    <w:tmpl w:val="7E86407A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9A3CF0"/>
    <w:multiLevelType w:val="hybridMultilevel"/>
    <w:tmpl w:val="62723032"/>
    <w:lvl w:ilvl="0" w:tplc="B0764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B077A8"/>
    <w:multiLevelType w:val="hybridMultilevel"/>
    <w:tmpl w:val="375421B6"/>
    <w:lvl w:ilvl="0" w:tplc="7772CFCA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9C6CC9"/>
    <w:multiLevelType w:val="hybridMultilevel"/>
    <w:tmpl w:val="85E40436"/>
    <w:lvl w:ilvl="0" w:tplc="AA96B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26624"/>
    <w:multiLevelType w:val="hybridMultilevel"/>
    <w:tmpl w:val="02E21B4E"/>
    <w:lvl w:ilvl="0" w:tplc="E580D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64EA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FC0C92"/>
    <w:multiLevelType w:val="hybridMultilevel"/>
    <w:tmpl w:val="837E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9200EC5"/>
    <w:multiLevelType w:val="multilevel"/>
    <w:tmpl w:val="FD9630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6E628D"/>
    <w:multiLevelType w:val="hybridMultilevel"/>
    <w:tmpl w:val="EF1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12212"/>
    <w:multiLevelType w:val="hybridMultilevel"/>
    <w:tmpl w:val="9EF0DD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D6143D"/>
    <w:multiLevelType w:val="hybridMultilevel"/>
    <w:tmpl w:val="392E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36" w15:restartNumberingAfterBreak="0">
    <w:nsid w:val="67464272"/>
    <w:multiLevelType w:val="hybridMultilevel"/>
    <w:tmpl w:val="12DAB05C"/>
    <w:lvl w:ilvl="0" w:tplc="89D6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4E6DEB"/>
    <w:multiLevelType w:val="hybridMultilevel"/>
    <w:tmpl w:val="C778F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D241C5"/>
    <w:multiLevelType w:val="hybridMultilevel"/>
    <w:tmpl w:val="B616FB16"/>
    <w:lvl w:ilvl="0" w:tplc="728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A46B7"/>
    <w:multiLevelType w:val="hybridMultilevel"/>
    <w:tmpl w:val="2732FB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B0957"/>
    <w:multiLevelType w:val="hybridMultilevel"/>
    <w:tmpl w:val="4D38CE4C"/>
    <w:lvl w:ilvl="0" w:tplc="8DFA3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2"/>
  </w:num>
  <w:num w:numId="4">
    <w:abstractNumId w:val="23"/>
  </w:num>
  <w:num w:numId="5">
    <w:abstractNumId w:val="32"/>
  </w:num>
  <w:num w:numId="6">
    <w:abstractNumId w:val="1"/>
  </w:num>
  <w:num w:numId="7">
    <w:abstractNumId w:val="0"/>
  </w:num>
  <w:num w:numId="8">
    <w:abstractNumId w:val="26"/>
  </w:num>
  <w:num w:numId="9">
    <w:abstractNumId w:val="9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29"/>
  </w:num>
  <w:num w:numId="15">
    <w:abstractNumId w:val="15"/>
  </w:num>
  <w:num w:numId="16">
    <w:abstractNumId w:val="30"/>
  </w:num>
  <w:num w:numId="17">
    <w:abstractNumId w:val="20"/>
  </w:num>
  <w:num w:numId="18">
    <w:abstractNumId w:val="27"/>
  </w:num>
  <w:num w:numId="19">
    <w:abstractNumId w:val="6"/>
  </w:num>
  <w:num w:numId="20">
    <w:abstractNumId w:val="22"/>
  </w:num>
  <w:num w:numId="21">
    <w:abstractNumId w:val="28"/>
  </w:num>
  <w:num w:numId="22">
    <w:abstractNumId w:val="35"/>
  </w:num>
  <w:num w:numId="23">
    <w:abstractNumId w:val="5"/>
  </w:num>
  <w:num w:numId="24">
    <w:abstractNumId w:val="8"/>
  </w:num>
  <w:num w:numId="25">
    <w:abstractNumId w:val="41"/>
  </w:num>
  <w:num w:numId="26">
    <w:abstractNumId w:val="34"/>
  </w:num>
  <w:num w:numId="27">
    <w:abstractNumId w:val="40"/>
  </w:num>
  <w:num w:numId="28">
    <w:abstractNumId w:val="31"/>
  </w:num>
  <w:num w:numId="29">
    <w:abstractNumId w:val="12"/>
  </w:num>
  <w:num w:numId="30">
    <w:abstractNumId w:val="38"/>
  </w:num>
  <w:num w:numId="31">
    <w:abstractNumId w:val="14"/>
  </w:num>
  <w:num w:numId="32">
    <w:abstractNumId w:val="7"/>
  </w:num>
  <w:num w:numId="33">
    <w:abstractNumId w:val="13"/>
  </w:num>
  <w:num w:numId="34">
    <w:abstractNumId w:val="43"/>
  </w:num>
  <w:num w:numId="35">
    <w:abstractNumId w:val="33"/>
  </w:num>
  <w:num w:numId="36">
    <w:abstractNumId w:val="37"/>
  </w:num>
  <w:num w:numId="37">
    <w:abstractNumId w:val="10"/>
  </w:num>
  <w:num w:numId="38">
    <w:abstractNumId w:val="25"/>
  </w:num>
  <w:num w:numId="39">
    <w:abstractNumId w:val="18"/>
  </w:num>
  <w:num w:numId="40">
    <w:abstractNumId w:val="36"/>
  </w:num>
  <w:num w:numId="41">
    <w:abstractNumId w:val="16"/>
  </w:num>
  <w:num w:numId="42">
    <w:abstractNumId w:val="39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05D90"/>
    <w:rsid w:val="00013F02"/>
    <w:rsid w:val="00026484"/>
    <w:rsid w:val="0004787C"/>
    <w:rsid w:val="000633CA"/>
    <w:rsid w:val="00095ABF"/>
    <w:rsid w:val="000C0A03"/>
    <w:rsid w:val="000C6114"/>
    <w:rsid w:val="000D3709"/>
    <w:rsid w:val="000E046E"/>
    <w:rsid w:val="000E1ECA"/>
    <w:rsid w:val="00113570"/>
    <w:rsid w:val="0012574F"/>
    <w:rsid w:val="00167809"/>
    <w:rsid w:val="00173A9A"/>
    <w:rsid w:val="001844C2"/>
    <w:rsid w:val="00186841"/>
    <w:rsid w:val="0019159C"/>
    <w:rsid w:val="0019299E"/>
    <w:rsid w:val="001A79FE"/>
    <w:rsid w:val="001C1884"/>
    <w:rsid w:val="001F4F15"/>
    <w:rsid w:val="001F5C28"/>
    <w:rsid w:val="00221E0C"/>
    <w:rsid w:val="00244ECB"/>
    <w:rsid w:val="00254A24"/>
    <w:rsid w:val="002716F1"/>
    <w:rsid w:val="00282171"/>
    <w:rsid w:val="002C75EA"/>
    <w:rsid w:val="002E1FC5"/>
    <w:rsid w:val="002E49D5"/>
    <w:rsid w:val="002F7C24"/>
    <w:rsid w:val="00303815"/>
    <w:rsid w:val="003168F6"/>
    <w:rsid w:val="003254F9"/>
    <w:rsid w:val="00336571"/>
    <w:rsid w:val="003534F9"/>
    <w:rsid w:val="0036255B"/>
    <w:rsid w:val="00376E64"/>
    <w:rsid w:val="003A607A"/>
    <w:rsid w:val="003B43AB"/>
    <w:rsid w:val="003D0136"/>
    <w:rsid w:val="00420739"/>
    <w:rsid w:val="00440352"/>
    <w:rsid w:val="00441CA1"/>
    <w:rsid w:val="00452521"/>
    <w:rsid w:val="004A7FA9"/>
    <w:rsid w:val="004B3658"/>
    <w:rsid w:val="004B4EC3"/>
    <w:rsid w:val="004C59AF"/>
    <w:rsid w:val="004C78DC"/>
    <w:rsid w:val="004D28BF"/>
    <w:rsid w:val="004E0640"/>
    <w:rsid w:val="004E721B"/>
    <w:rsid w:val="005071F8"/>
    <w:rsid w:val="00557F84"/>
    <w:rsid w:val="00564716"/>
    <w:rsid w:val="0058507B"/>
    <w:rsid w:val="005A61DB"/>
    <w:rsid w:val="005C13E5"/>
    <w:rsid w:val="005C5EEA"/>
    <w:rsid w:val="005D355A"/>
    <w:rsid w:val="005D4AF1"/>
    <w:rsid w:val="005E089B"/>
    <w:rsid w:val="00614060"/>
    <w:rsid w:val="006160A2"/>
    <w:rsid w:val="00621CF5"/>
    <w:rsid w:val="00637376"/>
    <w:rsid w:val="0067232F"/>
    <w:rsid w:val="00672885"/>
    <w:rsid w:val="006D125E"/>
    <w:rsid w:val="006F5DFA"/>
    <w:rsid w:val="007208E1"/>
    <w:rsid w:val="0072311F"/>
    <w:rsid w:val="00734F4C"/>
    <w:rsid w:val="00745B3A"/>
    <w:rsid w:val="0074652F"/>
    <w:rsid w:val="00750D87"/>
    <w:rsid w:val="007518EA"/>
    <w:rsid w:val="0077247A"/>
    <w:rsid w:val="007913B9"/>
    <w:rsid w:val="007A6C9D"/>
    <w:rsid w:val="007D5FC7"/>
    <w:rsid w:val="00800133"/>
    <w:rsid w:val="00843007"/>
    <w:rsid w:val="008469AF"/>
    <w:rsid w:val="00847E05"/>
    <w:rsid w:val="00852906"/>
    <w:rsid w:val="00856427"/>
    <w:rsid w:val="00870E61"/>
    <w:rsid w:val="0087416F"/>
    <w:rsid w:val="008852A7"/>
    <w:rsid w:val="00890763"/>
    <w:rsid w:val="00892DA7"/>
    <w:rsid w:val="008964DD"/>
    <w:rsid w:val="008C4812"/>
    <w:rsid w:val="008D5227"/>
    <w:rsid w:val="008E2584"/>
    <w:rsid w:val="008E7F90"/>
    <w:rsid w:val="00902640"/>
    <w:rsid w:val="00910FCB"/>
    <w:rsid w:val="00920B3A"/>
    <w:rsid w:val="00922F5C"/>
    <w:rsid w:val="00940C9D"/>
    <w:rsid w:val="0098327C"/>
    <w:rsid w:val="009C01F0"/>
    <w:rsid w:val="009C1028"/>
    <w:rsid w:val="009C44A5"/>
    <w:rsid w:val="009D3D4F"/>
    <w:rsid w:val="009E0954"/>
    <w:rsid w:val="009E48B0"/>
    <w:rsid w:val="009E62A0"/>
    <w:rsid w:val="009F01F4"/>
    <w:rsid w:val="00A029E4"/>
    <w:rsid w:val="00A160CA"/>
    <w:rsid w:val="00A266FA"/>
    <w:rsid w:val="00A30839"/>
    <w:rsid w:val="00A4718F"/>
    <w:rsid w:val="00A570BC"/>
    <w:rsid w:val="00AA0606"/>
    <w:rsid w:val="00AA6E3C"/>
    <w:rsid w:val="00AD08CC"/>
    <w:rsid w:val="00AD5A5A"/>
    <w:rsid w:val="00AE0E51"/>
    <w:rsid w:val="00B01555"/>
    <w:rsid w:val="00B03C63"/>
    <w:rsid w:val="00B124B1"/>
    <w:rsid w:val="00B1407B"/>
    <w:rsid w:val="00B14D97"/>
    <w:rsid w:val="00B21844"/>
    <w:rsid w:val="00B25003"/>
    <w:rsid w:val="00B304B8"/>
    <w:rsid w:val="00B44E4E"/>
    <w:rsid w:val="00B64094"/>
    <w:rsid w:val="00B73B5E"/>
    <w:rsid w:val="00B8385B"/>
    <w:rsid w:val="00B87977"/>
    <w:rsid w:val="00BC6AD0"/>
    <w:rsid w:val="00BD26CB"/>
    <w:rsid w:val="00BF3678"/>
    <w:rsid w:val="00C1307E"/>
    <w:rsid w:val="00C509F9"/>
    <w:rsid w:val="00C621B6"/>
    <w:rsid w:val="00C72ABF"/>
    <w:rsid w:val="00C9452C"/>
    <w:rsid w:val="00CB020D"/>
    <w:rsid w:val="00CB6AF2"/>
    <w:rsid w:val="00CC6A23"/>
    <w:rsid w:val="00CE50A8"/>
    <w:rsid w:val="00D138F8"/>
    <w:rsid w:val="00D47CF1"/>
    <w:rsid w:val="00D50079"/>
    <w:rsid w:val="00D55A4A"/>
    <w:rsid w:val="00D62E49"/>
    <w:rsid w:val="00D874D1"/>
    <w:rsid w:val="00D902DE"/>
    <w:rsid w:val="00DA1AA3"/>
    <w:rsid w:val="00DA7F31"/>
    <w:rsid w:val="00DB4290"/>
    <w:rsid w:val="00DE1A0E"/>
    <w:rsid w:val="00DF15F7"/>
    <w:rsid w:val="00E022B8"/>
    <w:rsid w:val="00E12954"/>
    <w:rsid w:val="00E24B05"/>
    <w:rsid w:val="00E54846"/>
    <w:rsid w:val="00E641F5"/>
    <w:rsid w:val="00E978D2"/>
    <w:rsid w:val="00EA6085"/>
    <w:rsid w:val="00EB067C"/>
    <w:rsid w:val="00EB7441"/>
    <w:rsid w:val="00EB7FAF"/>
    <w:rsid w:val="00EC2966"/>
    <w:rsid w:val="00ED17BB"/>
    <w:rsid w:val="00F42C97"/>
    <w:rsid w:val="00F56646"/>
    <w:rsid w:val="00F566A7"/>
    <w:rsid w:val="00F57C0D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29C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1AC1E-1860-4516-9C7F-3ACCF304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3535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Marcin Hałas</cp:lastModifiedBy>
  <cp:revision>90</cp:revision>
  <cp:lastPrinted>2018-04-13T12:11:00Z</cp:lastPrinted>
  <dcterms:created xsi:type="dcterms:W3CDTF">2018-01-09T11:38:00Z</dcterms:created>
  <dcterms:modified xsi:type="dcterms:W3CDTF">2019-03-15T10:05:00Z</dcterms:modified>
</cp:coreProperties>
</file>