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6B" w:rsidRDefault="00C3676B" w:rsidP="00C3676B">
      <w:pPr>
        <w:jc w:val="center"/>
        <w:rPr>
          <w:b/>
          <w:sz w:val="40"/>
          <w:szCs w:val="40"/>
        </w:rPr>
      </w:pPr>
      <w:r w:rsidRPr="00C3676B">
        <w:rPr>
          <w:b/>
          <w:sz w:val="40"/>
          <w:szCs w:val="40"/>
        </w:rPr>
        <w:t xml:space="preserve">Sprawozdanie z pracy Komisji </w:t>
      </w:r>
      <w:r w:rsidR="00C205CC">
        <w:rPr>
          <w:b/>
          <w:sz w:val="40"/>
          <w:szCs w:val="40"/>
        </w:rPr>
        <w:t>Rewizyjnej</w:t>
      </w:r>
      <w:r w:rsidRPr="00C3676B">
        <w:rPr>
          <w:b/>
          <w:sz w:val="40"/>
          <w:szCs w:val="40"/>
        </w:rPr>
        <w:t xml:space="preserve"> </w:t>
      </w:r>
    </w:p>
    <w:p w:rsidR="00A8497B" w:rsidRPr="00C3676B" w:rsidRDefault="00C3676B" w:rsidP="00C3676B">
      <w:pPr>
        <w:jc w:val="center"/>
        <w:rPr>
          <w:b/>
          <w:sz w:val="40"/>
          <w:szCs w:val="40"/>
        </w:rPr>
      </w:pPr>
      <w:r w:rsidRPr="00C3676B">
        <w:rPr>
          <w:b/>
          <w:sz w:val="40"/>
          <w:szCs w:val="40"/>
        </w:rPr>
        <w:t>za 2011 rok</w:t>
      </w:r>
    </w:p>
    <w:p w:rsidR="00C3676B" w:rsidRDefault="00C3676B" w:rsidP="00C3676B">
      <w:pPr>
        <w:jc w:val="both"/>
        <w:rPr>
          <w:sz w:val="24"/>
          <w:szCs w:val="24"/>
        </w:rPr>
      </w:pPr>
    </w:p>
    <w:p w:rsidR="00C3676B" w:rsidRDefault="00C205CC" w:rsidP="00C205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Rewizyjna przeprowadziła 6 kontroli zaplanowanych wg planu pracy na 2011 rok.</w:t>
      </w:r>
    </w:p>
    <w:p w:rsidR="00C205CC" w:rsidRDefault="00C205CC" w:rsidP="00C205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Rewizyjna odbyła 1 posiedzenie w okresie sprawozdawczym.</w:t>
      </w:r>
    </w:p>
    <w:p w:rsidR="00C205CC" w:rsidRDefault="00C205CC" w:rsidP="00C205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Kontrolowane jednostki:</w:t>
      </w:r>
    </w:p>
    <w:p w:rsidR="00C205CC" w:rsidRDefault="00C205CC" w:rsidP="00C205CC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- Urząd Miejski,</w:t>
      </w:r>
    </w:p>
    <w:p w:rsidR="00C205CC" w:rsidRDefault="00C205CC" w:rsidP="00C205CC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- Miejski Ośrodek Kultury,</w:t>
      </w:r>
    </w:p>
    <w:p w:rsidR="00C205CC" w:rsidRDefault="00C205CC" w:rsidP="00C205CC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- Powiatowa i Miejska Biblioteka Publiczna,</w:t>
      </w:r>
    </w:p>
    <w:p w:rsidR="00C205CC" w:rsidRDefault="00C205CC" w:rsidP="00C205CC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- Miejski Ośrodek Pomocy Społecznej.</w:t>
      </w:r>
    </w:p>
    <w:p w:rsidR="00C205CC" w:rsidRDefault="00C205CC" w:rsidP="00C205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Komisja Rewizyjna w czasie swoich kontroli nie dopatrzyła się braku gospodarności, celowości i rzetelności w wydatkowaniu środków publicznych przez kontrolowane jednostki. W kilku przypadkach zwróciła się jedynie do kierowników jednostek z drobnymi sugestiami. </w:t>
      </w:r>
    </w:p>
    <w:p w:rsidR="00C205CC" w:rsidRDefault="00C205CC" w:rsidP="00C205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W 2011 roku Komisja Rewizyjna dokonała analizy wykonania budżetu i wnioskowała do Wysokiej Rady o udzielenie absolutorium dla Burmistrza za 2010 rok.</w:t>
      </w:r>
    </w:p>
    <w:p w:rsidR="00C205CC" w:rsidRPr="00C205CC" w:rsidRDefault="00C205CC" w:rsidP="00C205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 Komisja Rewizyjna w całości wykonała swój plan pracy na 2011 rok.</w:t>
      </w:r>
      <w:bookmarkStart w:id="0" w:name="_GoBack"/>
      <w:bookmarkEnd w:id="0"/>
    </w:p>
    <w:p w:rsidR="00C3676B" w:rsidRPr="00C3676B" w:rsidRDefault="00C3676B" w:rsidP="00C3676B">
      <w:pPr>
        <w:ind w:firstLine="708"/>
        <w:jc w:val="both"/>
        <w:rPr>
          <w:sz w:val="24"/>
          <w:szCs w:val="24"/>
        </w:rPr>
      </w:pPr>
    </w:p>
    <w:p w:rsidR="00C3676B" w:rsidRPr="00B55773" w:rsidRDefault="00C3676B" w:rsidP="00B55773">
      <w:pPr>
        <w:ind w:left="5387"/>
        <w:jc w:val="both"/>
        <w:rPr>
          <w:sz w:val="24"/>
          <w:szCs w:val="24"/>
        </w:rPr>
      </w:pPr>
      <w:r w:rsidRPr="00C3676B">
        <w:rPr>
          <w:sz w:val="24"/>
          <w:szCs w:val="24"/>
        </w:rPr>
        <w:t xml:space="preserve">Przewodnicząca Komisji </w:t>
      </w:r>
      <w:r w:rsidR="00C205CC">
        <w:rPr>
          <w:sz w:val="24"/>
          <w:szCs w:val="24"/>
        </w:rPr>
        <w:t>Rewizyjnej</w:t>
      </w:r>
    </w:p>
    <w:p w:rsidR="00C3676B" w:rsidRDefault="00C3676B" w:rsidP="00C3676B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205CC">
        <w:rPr>
          <w:sz w:val="24"/>
          <w:szCs w:val="24"/>
        </w:rPr>
        <w:t>Justyna Kreja</w:t>
      </w:r>
    </w:p>
    <w:p w:rsidR="00C3676B" w:rsidRDefault="00C3676B" w:rsidP="00C3676B">
      <w:pPr>
        <w:ind w:left="5387"/>
        <w:jc w:val="both"/>
        <w:rPr>
          <w:sz w:val="24"/>
          <w:szCs w:val="24"/>
        </w:rPr>
      </w:pPr>
    </w:p>
    <w:p w:rsidR="00C3676B" w:rsidRPr="00C3676B" w:rsidRDefault="00C3676B" w:rsidP="00C3676B">
      <w:pPr>
        <w:jc w:val="both"/>
        <w:rPr>
          <w:sz w:val="24"/>
          <w:szCs w:val="24"/>
        </w:rPr>
      </w:pPr>
      <w:r>
        <w:rPr>
          <w:sz w:val="24"/>
          <w:szCs w:val="24"/>
        </w:rPr>
        <w:t>Skórcz, dnia 15 marca 2012 r.</w:t>
      </w:r>
    </w:p>
    <w:p w:rsidR="00C3676B" w:rsidRPr="00C3676B" w:rsidRDefault="00C3676B" w:rsidP="00C367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3676B" w:rsidRPr="00C3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03B"/>
    <w:multiLevelType w:val="hybridMultilevel"/>
    <w:tmpl w:val="747ADA8E"/>
    <w:lvl w:ilvl="0" w:tplc="0F2C6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6B"/>
    <w:rsid w:val="004170A0"/>
    <w:rsid w:val="00A8497B"/>
    <w:rsid w:val="00B55773"/>
    <w:rsid w:val="00C205CC"/>
    <w:rsid w:val="00C3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2012-03-21T07:20:00Z</dcterms:created>
  <dcterms:modified xsi:type="dcterms:W3CDTF">2012-03-21T07:25:00Z</dcterms:modified>
</cp:coreProperties>
</file>